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B4590" w14:textId="77777777" w:rsidR="00A23CB4" w:rsidRPr="006A4501" w:rsidRDefault="00A23CB4" w:rsidP="00CC4E20">
      <w:pPr>
        <w:tabs>
          <w:tab w:val="left" w:pos="5812"/>
        </w:tabs>
        <w:snapToGrid w:val="0"/>
        <w:ind w:left="5529"/>
        <w:contextualSpacing/>
        <w:rPr>
          <w:sz w:val="22"/>
          <w:szCs w:val="22"/>
          <w:shd w:val="clear" w:color="auto" w:fill="FFFFFF"/>
        </w:rPr>
      </w:pPr>
      <w:r w:rsidRPr="006A4501">
        <w:rPr>
          <w:sz w:val="22"/>
          <w:szCs w:val="22"/>
          <w:shd w:val="clear" w:color="auto" w:fill="FFFFFF"/>
        </w:rPr>
        <w:t>FORMA PATVIRTINTA</w:t>
      </w:r>
      <w:r w:rsidRPr="006A4501">
        <w:rPr>
          <w:sz w:val="22"/>
          <w:szCs w:val="22"/>
        </w:rPr>
        <w:br/>
      </w:r>
      <w:r w:rsidRPr="006A4501">
        <w:rPr>
          <w:sz w:val="22"/>
          <w:szCs w:val="22"/>
          <w:shd w:val="clear" w:color="auto" w:fill="FFFFFF"/>
        </w:rPr>
        <w:t xml:space="preserve">UAB </w:t>
      </w:r>
      <w:r w:rsidRPr="006A4501">
        <w:rPr>
          <w:color w:val="000000" w:themeColor="text1"/>
          <w:sz w:val="22"/>
          <w:szCs w:val="22"/>
        </w:rPr>
        <w:t>„</w:t>
      </w:r>
      <w:r w:rsidR="00AB0B1D" w:rsidRPr="006A4501">
        <w:rPr>
          <w:color w:val="000000" w:themeColor="text1"/>
          <w:sz w:val="22"/>
          <w:szCs w:val="22"/>
        </w:rPr>
        <w:t>Tauragės vandenys</w:t>
      </w:r>
      <w:r w:rsidRPr="006A4501">
        <w:rPr>
          <w:color w:val="000000" w:themeColor="text1"/>
          <w:sz w:val="22"/>
          <w:szCs w:val="22"/>
        </w:rPr>
        <w:t>“</w:t>
      </w:r>
      <w:r w:rsidRPr="006A4501">
        <w:rPr>
          <w:sz w:val="22"/>
          <w:szCs w:val="22"/>
          <w:shd w:val="clear" w:color="auto" w:fill="FFFFFF"/>
        </w:rPr>
        <w:t xml:space="preserve"> direktoriaus</w:t>
      </w:r>
    </w:p>
    <w:p w14:paraId="22984E13" w14:textId="20A410E7" w:rsidR="00A23CB4" w:rsidRPr="006A4501" w:rsidRDefault="007F285F" w:rsidP="00CC4E20">
      <w:pPr>
        <w:snapToGrid w:val="0"/>
        <w:ind w:left="5529"/>
        <w:contextualSpacing/>
        <w:rPr>
          <w:sz w:val="22"/>
          <w:szCs w:val="22"/>
        </w:rPr>
      </w:pPr>
      <w:r>
        <w:rPr>
          <w:sz w:val="22"/>
          <w:szCs w:val="22"/>
        </w:rPr>
        <w:t xml:space="preserve">2025 </w:t>
      </w:r>
      <w:r w:rsidR="00A23CB4" w:rsidRPr="006A4501">
        <w:rPr>
          <w:sz w:val="22"/>
          <w:szCs w:val="22"/>
        </w:rPr>
        <w:t xml:space="preserve">m. </w:t>
      </w:r>
      <w:r>
        <w:rPr>
          <w:sz w:val="22"/>
          <w:szCs w:val="22"/>
        </w:rPr>
        <w:t>vasario 19</w:t>
      </w:r>
      <w:r w:rsidR="00A23CB4" w:rsidRPr="006A4501">
        <w:rPr>
          <w:sz w:val="22"/>
          <w:szCs w:val="22"/>
        </w:rPr>
        <w:t xml:space="preserve"> d. </w:t>
      </w:r>
      <w:r w:rsidR="00A23CB4" w:rsidRPr="006A4501">
        <w:rPr>
          <w:sz w:val="22"/>
          <w:szCs w:val="22"/>
          <w:shd w:val="clear" w:color="auto" w:fill="FFFFFF"/>
        </w:rPr>
        <w:t xml:space="preserve">įsakymu Nr. </w:t>
      </w:r>
      <w:r w:rsidR="00BC014F">
        <w:rPr>
          <w:sz w:val="22"/>
          <w:szCs w:val="22"/>
          <w:shd w:val="clear" w:color="auto" w:fill="FFFFFF"/>
        </w:rPr>
        <w:t>G-2025-23</w:t>
      </w:r>
    </w:p>
    <w:p w14:paraId="47F8018D" w14:textId="77777777" w:rsidR="00A23CB4" w:rsidRPr="006A4501" w:rsidRDefault="00A23CB4" w:rsidP="00CC4E20">
      <w:pPr>
        <w:snapToGrid w:val="0"/>
        <w:ind w:hanging="142"/>
        <w:jc w:val="center"/>
        <w:rPr>
          <w:b/>
          <w:color w:val="000000" w:themeColor="text1"/>
          <w:sz w:val="22"/>
          <w:szCs w:val="22"/>
        </w:rPr>
      </w:pPr>
    </w:p>
    <w:p w14:paraId="1060561E" w14:textId="77777777" w:rsidR="00A23CB4" w:rsidRPr="006A4501" w:rsidRDefault="00920820" w:rsidP="00CC4E20">
      <w:pPr>
        <w:snapToGrid w:val="0"/>
        <w:ind w:hanging="142"/>
        <w:jc w:val="center"/>
        <w:rPr>
          <w:b/>
          <w:color w:val="000000" w:themeColor="text1"/>
          <w:sz w:val="22"/>
          <w:szCs w:val="22"/>
        </w:rPr>
      </w:pPr>
      <w:r w:rsidRPr="006A4501">
        <w:rPr>
          <w:b/>
          <w:color w:val="000000" w:themeColor="text1"/>
          <w:sz w:val="22"/>
          <w:szCs w:val="22"/>
        </w:rPr>
        <w:t xml:space="preserve">GERIAMOJO </w:t>
      </w:r>
      <w:r w:rsidR="0087303E" w:rsidRPr="006A4501">
        <w:rPr>
          <w:b/>
          <w:color w:val="000000" w:themeColor="text1"/>
          <w:sz w:val="22"/>
          <w:szCs w:val="22"/>
        </w:rPr>
        <w:t xml:space="preserve">VANDENS </w:t>
      </w:r>
      <w:r w:rsidR="00052E3D" w:rsidRPr="006A4501">
        <w:rPr>
          <w:b/>
          <w:color w:val="000000" w:themeColor="text1"/>
          <w:sz w:val="22"/>
          <w:szCs w:val="22"/>
        </w:rPr>
        <w:t xml:space="preserve">TIEKIMO </w:t>
      </w:r>
      <w:r w:rsidR="0087303E" w:rsidRPr="006A4501">
        <w:rPr>
          <w:b/>
          <w:color w:val="000000" w:themeColor="text1"/>
          <w:sz w:val="22"/>
          <w:szCs w:val="22"/>
        </w:rPr>
        <w:t xml:space="preserve">IR NUOTEKŲ TVARKYMO SUTARTIS STATYBOS LAIKOTARPIUI </w:t>
      </w:r>
      <w:r w:rsidR="008B40B6" w:rsidRPr="006A4501">
        <w:rPr>
          <w:b/>
          <w:color w:val="000000" w:themeColor="text1"/>
          <w:sz w:val="22"/>
          <w:szCs w:val="22"/>
        </w:rPr>
        <w:t xml:space="preserve">NR. </w:t>
      </w:r>
      <w:r w:rsidR="008B40B6" w:rsidRPr="006A4501">
        <w:rPr>
          <w:sz w:val="22"/>
          <w:szCs w:val="22"/>
        </w:rPr>
        <w:t>......................</w:t>
      </w:r>
    </w:p>
    <w:p w14:paraId="5AD472D8" w14:textId="77777777" w:rsidR="005E6FD9" w:rsidRPr="006A4501" w:rsidRDefault="005E6FD9" w:rsidP="00CC4E20">
      <w:pPr>
        <w:snapToGrid w:val="0"/>
        <w:ind w:hanging="142"/>
        <w:jc w:val="center"/>
        <w:rPr>
          <w:b/>
          <w:color w:val="000000" w:themeColor="text1"/>
          <w:sz w:val="22"/>
          <w:szCs w:val="22"/>
        </w:rPr>
      </w:pPr>
    </w:p>
    <w:p w14:paraId="2346C048" w14:textId="77777777" w:rsidR="005E6FD9" w:rsidRPr="006A4501" w:rsidRDefault="005E6FD9" w:rsidP="00CC4E20">
      <w:pPr>
        <w:snapToGrid w:val="0"/>
        <w:ind w:hanging="284"/>
        <w:jc w:val="center"/>
        <w:rPr>
          <w:b/>
          <w:bCs/>
          <w:color w:val="000000" w:themeColor="text1"/>
          <w:sz w:val="22"/>
          <w:szCs w:val="22"/>
        </w:rPr>
      </w:pPr>
      <w:r w:rsidRPr="006A4501">
        <w:rPr>
          <w:b/>
          <w:bCs/>
          <w:color w:val="000000" w:themeColor="text1"/>
          <w:sz w:val="22"/>
          <w:szCs w:val="22"/>
        </w:rPr>
        <w:t>SPECIALIOSIOS SĄLYGOS</w:t>
      </w:r>
    </w:p>
    <w:p w14:paraId="6C4B4EA3" w14:textId="77777777" w:rsidR="00A23CB4" w:rsidRPr="006A4501" w:rsidRDefault="00A23CB4" w:rsidP="00CC4E20">
      <w:pPr>
        <w:snapToGrid w:val="0"/>
        <w:ind w:hanging="142"/>
        <w:jc w:val="center"/>
        <w:rPr>
          <w:color w:val="000000" w:themeColor="text1"/>
          <w:sz w:val="22"/>
          <w:szCs w:val="22"/>
        </w:rPr>
      </w:pPr>
    </w:p>
    <w:p w14:paraId="2014C42B" w14:textId="77777777" w:rsidR="00A23CB4" w:rsidRPr="006A4501" w:rsidRDefault="00A23CB4" w:rsidP="00CC4E20">
      <w:pPr>
        <w:snapToGrid w:val="0"/>
        <w:ind w:left="142" w:hanging="284"/>
        <w:jc w:val="center"/>
        <w:rPr>
          <w:sz w:val="22"/>
          <w:szCs w:val="22"/>
        </w:rPr>
      </w:pPr>
      <w:r w:rsidRPr="006A4501">
        <w:rPr>
          <w:color w:val="000000" w:themeColor="text1"/>
          <w:sz w:val="22"/>
          <w:szCs w:val="22"/>
        </w:rPr>
        <w:t>20</w:t>
      </w:r>
      <w:r w:rsidRPr="006A4501">
        <w:rPr>
          <w:sz w:val="22"/>
          <w:szCs w:val="22"/>
        </w:rPr>
        <w:t>....</w:t>
      </w:r>
      <w:r w:rsidRPr="006A4501">
        <w:rPr>
          <w:color w:val="000000" w:themeColor="text1"/>
          <w:sz w:val="22"/>
          <w:szCs w:val="22"/>
        </w:rPr>
        <w:t xml:space="preserve"> m. </w:t>
      </w:r>
      <w:r w:rsidRPr="006A4501">
        <w:rPr>
          <w:sz w:val="22"/>
          <w:szCs w:val="22"/>
        </w:rPr>
        <w:t>...........................</w:t>
      </w:r>
      <w:r w:rsidRPr="006A4501">
        <w:rPr>
          <w:color w:val="000000" w:themeColor="text1"/>
          <w:sz w:val="22"/>
          <w:szCs w:val="22"/>
        </w:rPr>
        <w:t>d.</w:t>
      </w:r>
    </w:p>
    <w:p w14:paraId="57B67053" w14:textId="77777777" w:rsidR="00A23CB4" w:rsidRPr="006A4501" w:rsidRDefault="00404BDD" w:rsidP="00CC4E20">
      <w:pPr>
        <w:snapToGrid w:val="0"/>
        <w:ind w:left="-284" w:hanging="10"/>
        <w:jc w:val="center"/>
        <w:rPr>
          <w:color w:val="000000" w:themeColor="text1"/>
          <w:sz w:val="22"/>
          <w:szCs w:val="22"/>
        </w:rPr>
      </w:pPr>
      <w:r w:rsidRPr="006A4501">
        <w:rPr>
          <w:color w:val="000000" w:themeColor="text1"/>
          <w:sz w:val="22"/>
          <w:szCs w:val="22"/>
        </w:rPr>
        <w:t>Tauragė</w:t>
      </w:r>
    </w:p>
    <w:p w14:paraId="0CFFFDAB" w14:textId="77777777" w:rsidR="00557DC7" w:rsidRPr="006A4501" w:rsidRDefault="00557DC7" w:rsidP="00CC4E20">
      <w:pPr>
        <w:pStyle w:val="ListParagraph"/>
        <w:snapToGrid w:val="0"/>
        <w:ind w:left="0" w:firstLine="851"/>
        <w:jc w:val="both"/>
        <w:rPr>
          <w:color w:val="000000" w:themeColor="text1"/>
          <w:sz w:val="22"/>
          <w:szCs w:val="22"/>
        </w:rPr>
      </w:pPr>
    </w:p>
    <w:p w14:paraId="53B3309C" w14:textId="77777777" w:rsidR="00A86ED0" w:rsidRDefault="00557DC7" w:rsidP="00CC4E20">
      <w:pPr>
        <w:pStyle w:val="ListParagraph"/>
        <w:snapToGrid w:val="0"/>
        <w:ind w:left="0" w:firstLine="851"/>
        <w:jc w:val="both"/>
        <w:rPr>
          <w:color w:val="000000" w:themeColor="text1"/>
          <w:sz w:val="22"/>
          <w:szCs w:val="22"/>
        </w:rPr>
      </w:pPr>
      <w:r w:rsidRPr="006A4501">
        <w:rPr>
          <w:color w:val="000000" w:themeColor="text1"/>
          <w:sz w:val="22"/>
          <w:szCs w:val="22"/>
        </w:rPr>
        <w:t xml:space="preserve">UAB </w:t>
      </w:r>
      <w:r w:rsidR="00AB0B1D" w:rsidRPr="006A4501">
        <w:rPr>
          <w:color w:val="000000" w:themeColor="text1"/>
          <w:sz w:val="22"/>
          <w:szCs w:val="22"/>
        </w:rPr>
        <w:t>„Tauragės vandenys“</w:t>
      </w:r>
      <w:r w:rsidRPr="006A4501">
        <w:rPr>
          <w:color w:val="000000" w:themeColor="text1"/>
          <w:sz w:val="22"/>
          <w:szCs w:val="22"/>
        </w:rPr>
        <w:t xml:space="preserve"> (toliau – Vandens tiekėjas), atstovaujama</w:t>
      </w:r>
      <w:r w:rsidR="00E57C55">
        <w:rPr>
          <w:color w:val="000000" w:themeColor="text1"/>
          <w:sz w:val="22"/>
          <w:szCs w:val="22"/>
        </w:rPr>
        <w:t xml:space="preserve"> klientų aptarnavimo skyriaus viršininkės</w:t>
      </w:r>
      <w:r w:rsidR="003730F0">
        <w:rPr>
          <w:color w:val="000000" w:themeColor="text1"/>
          <w:sz w:val="22"/>
          <w:szCs w:val="22"/>
        </w:rPr>
        <w:t xml:space="preserve"> Vidos Gedmintaitės</w:t>
      </w:r>
      <w:r w:rsidRPr="006A4501">
        <w:rPr>
          <w:color w:val="000000" w:themeColor="text1"/>
          <w:sz w:val="22"/>
          <w:szCs w:val="22"/>
        </w:rPr>
        <w:t>, veikiančio</w:t>
      </w:r>
      <w:r w:rsidR="003730F0">
        <w:rPr>
          <w:color w:val="000000" w:themeColor="text1"/>
          <w:sz w:val="22"/>
          <w:szCs w:val="22"/>
        </w:rPr>
        <w:t>s</w:t>
      </w:r>
      <w:r w:rsidRPr="006A4501">
        <w:rPr>
          <w:color w:val="000000" w:themeColor="text1"/>
          <w:sz w:val="22"/>
          <w:szCs w:val="22"/>
        </w:rPr>
        <w:t xml:space="preserve"> paga</w:t>
      </w:r>
      <w:r w:rsidR="003730F0">
        <w:rPr>
          <w:color w:val="000000" w:themeColor="text1"/>
          <w:sz w:val="22"/>
          <w:szCs w:val="22"/>
        </w:rPr>
        <w:t>l</w:t>
      </w:r>
      <w:r w:rsidR="00EC169F">
        <w:rPr>
          <w:color w:val="000000" w:themeColor="text1"/>
          <w:sz w:val="22"/>
          <w:szCs w:val="22"/>
        </w:rPr>
        <w:t xml:space="preserve"> įgaliojimą</w:t>
      </w:r>
      <w:r w:rsidR="003730F0">
        <w:rPr>
          <w:color w:val="000000" w:themeColor="text1"/>
          <w:sz w:val="22"/>
          <w:szCs w:val="22"/>
        </w:rPr>
        <w:t xml:space="preserve"> 2025-02-06 direktoriaus </w:t>
      </w:r>
      <w:r w:rsidR="007D2C28">
        <w:rPr>
          <w:color w:val="000000" w:themeColor="text1"/>
          <w:sz w:val="22"/>
          <w:szCs w:val="22"/>
        </w:rPr>
        <w:t xml:space="preserve">įsakymą </w:t>
      </w:r>
      <w:r w:rsidR="009B797D">
        <w:rPr>
          <w:color w:val="000000" w:themeColor="text1"/>
          <w:sz w:val="22"/>
          <w:szCs w:val="22"/>
        </w:rPr>
        <w:t xml:space="preserve">Nr. </w:t>
      </w:r>
      <w:r w:rsidR="00FC3251">
        <w:rPr>
          <w:color w:val="000000" w:themeColor="text1"/>
          <w:sz w:val="22"/>
          <w:szCs w:val="22"/>
        </w:rPr>
        <w:t>2025-15,</w:t>
      </w:r>
    </w:p>
    <w:p w14:paraId="1C5C9FF3" w14:textId="77777777" w:rsidR="00557DC7" w:rsidRPr="006A4501" w:rsidRDefault="00557DC7" w:rsidP="00FC3251">
      <w:pPr>
        <w:pStyle w:val="ListParagraph"/>
        <w:snapToGrid w:val="0"/>
        <w:ind w:left="0"/>
        <w:jc w:val="both"/>
        <w:rPr>
          <w:color w:val="000000" w:themeColor="text1"/>
          <w:sz w:val="22"/>
          <w:szCs w:val="22"/>
        </w:rPr>
      </w:pPr>
      <w:r w:rsidRPr="006A4501">
        <w:rPr>
          <w:color w:val="000000" w:themeColor="text1"/>
          <w:sz w:val="22"/>
          <w:szCs w:val="22"/>
        </w:rPr>
        <w:t xml:space="preserve"> ir</w:t>
      </w:r>
      <w:r w:rsidR="00404BDD" w:rsidRPr="006A4501">
        <w:rPr>
          <w:color w:val="000000" w:themeColor="text1"/>
          <w:sz w:val="22"/>
          <w:szCs w:val="22"/>
        </w:rPr>
        <w:t xml:space="preserve"> statytojas (užsakovas)</w:t>
      </w:r>
      <w:r w:rsidR="002606DB" w:rsidRPr="006A4501">
        <w:rPr>
          <w:color w:val="000000" w:themeColor="text1"/>
          <w:sz w:val="22"/>
          <w:szCs w:val="22"/>
        </w:rPr>
        <w:t>/rangovas (</w:t>
      </w:r>
      <w:r w:rsidR="002606DB" w:rsidRPr="006A4501">
        <w:rPr>
          <w:i/>
          <w:color w:val="000000" w:themeColor="text1"/>
          <w:sz w:val="22"/>
          <w:szCs w:val="22"/>
        </w:rPr>
        <w:t>tinkamą pabraukti</w:t>
      </w:r>
      <w:r w:rsidR="002606DB" w:rsidRPr="006A4501">
        <w:rPr>
          <w:color w:val="000000" w:themeColor="text1"/>
          <w:sz w:val="22"/>
          <w:szCs w:val="22"/>
        </w:rPr>
        <w:t>)</w:t>
      </w:r>
      <w:r w:rsidR="00404BDD" w:rsidRPr="006A4501">
        <w:rPr>
          <w:color w:val="000000" w:themeColor="text1"/>
          <w:sz w:val="22"/>
          <w:szCs w:val="22"/>
        </w:rPr>
        <w:t xml:space="preserve"> </w:t>
      </w:r>
      <w:r w:rsidR="00AE31DD">
        <w:rPr>
          <w:color w:val="000000" w:themeColor="text1"/>
          <w:sz w:val="22"/>
          <w:szCs w:val="22"/>
        </w:rPr>
        <w:t xml:space="preserve">                               </w:t>
      </w:r>
      <w:r w:rsidRPr="006A4501">
        <w:rPr>
          <w:color w:val="000000" w:themeColor="text1"/>
          <w:sz w:val="22"/>
          <w:szCs w:val="22"/>
        </w:rPr>
        <w:t xml:space="preserve">, atstovaujama </w:t>
      </w:r>
      <w:r w:rsidR="00AE31DD">
        <w:rPr>
          <w:color w:val="000000" w:themeColor="text1"/>
          <w:sz w:val="22"/>
          <w:szCs w:val="22"/>
        </w:rPr>
        <w:t xml:space="preserve">                        </w:t>
      </w:r>
      <w:r w:rsidRPr="006A4501">
        <w:rPr>
          <w:bCs/>
          <w:color w:val="000000" w:themeColor="text1"/>
          <w:sz w:val="22"/>
          <w:szCs w:val="22"/>
        </w:rPr>
        <w:t>/</w:t>
      </w:r>
      <w:r w:rsidR="00D23000">
        <w:rPr>
          <w:bCs/>
          <w:color w:val="000000" w:themeColor="text1"/>
          <w:sz w:val="22"/>
          <w:szCs w:val="22"/>
        </w:rPr>
        <w:t xml:space="preserve">             </w:t>
      </w:r>
      <w:r w:rsidRPr="006A4501">
        <w:rPr>
          <w:color w:val="000000" w:themeColor="text1"/>
          <w:sz w:val="22"/>
          <w:szCs w:val="22"/>
          <w:highlight w:val="darkGray"/>
        </w:rPr>
        <w:t xml:space="preserve"> </w:t>
      </w:r>
      <w:r w:rsidR="00D23000">
        <w:rPr>
          <w:color w:val="000000" w:themeColor="text1"/>
          <w:sz w:val="22"/>
          <w:szCs w:val="22"/>
        </w:rPr>
        <w:t xml:space="preserve">                </w:t>
      </w:r>
      <w:r w:rsidRPr="006A4501">
        <w:rPr>
          <w:color w:val="000000" w:themeColor="text1"/>
          <w:sz w:val="22"/>
          <w:szCs w:val="22"/>
        </w:rPr>
        <w:t xml:space="preserve"> </w:t>
      </w:r>
      <w:r w:rsidR="00D23000">
        <w:rPr>
          <w:color w:val="000000" w:themeColor="text1"/>
          <w:sz w:val="22"/>
          <w:szCs w:val="22"/>
        </w:rPr>
        <w:t xml:space="preserve">                               </w:t>
      </w:r>
      <w:r w:rsidRPr="006A4501">
        <w:rPr>
          <w:color w:val="000000" w:themeColor="text1"/>
          <w:sz w:val="22"/>
          <w:szCs w:val="22"/>
        </w:rPr>
        <w:t xml:space="preserve">(toliau – </w:t>
      </w:r>
      <w:r w:rsidR="00404BDD" w:rsidRPr="006A4501">
        <w:rPr>
          <w:color w:val="000000" w:themeColor="text1"/>
          <w:sz w:val="22"/>
          <w:szCs w:val="22"/>
        </w:rPr>
        <w:t>Statytojas (užsakovas</w:t>
      </w:r>
      <w:r w:rsidRPr="006A4501">
        <w:rPr>
          <w:color w:val="000000" w:themeColor="text1"/>
          <w:sz w:val="22"/>
          <w:szCs w:val="22"/>
        </w:rPr>
        <w:t>)</w:t>
      </w:r>
      <w:r w:rsidR="002606DB" w:rsidRPr="006A4501">
        <w:rPr>
          <w:color w:val="000000" w:themeColor="text1"/>
          <w:sz w:val="22"/>
          <w:szCs w:val="22"/>
        </w:rPr>
        <w:t>,</w:t>
      </w:r>
      <w:r w:rsidRPr="006A4501">
        <w:rPr>
          <w:color w:val="000000" w:themeColor="text1"/>
          <w:sz w:val="22"/>
          <w:szCs w:val="22"/>
        </w:rPr>
        <w:t xml:space="preserve"> </w:t>
      </w:r>
      <w:r w:rsidR="006D4095" w:rsidRPr="006A4501">
        <w:rPr>
          <w:color w:val="000000" w:themeColor="text1"/>
          <w:sz w:val="22"/>
          <w:szCs w:val="22"/>
        </w:rPr>
        <w:t>(</w:t>
      </w:r>
      <w:r w:rsidRPr="006A4501">
        <w:rPr>
          <w:color w:val="000000" w:themeColor="text1"/>
          <w:sz w:val="22"/>
          <w:szCs w:val="22"/>
        </w:rPr>
        <w:t xml:space="preserve">Vandens tiekėjas ir </w:t>
      </w:r>
      <w:r w:rsidR="00404BDD" w:rsidRPr="006A4501">
        <w:rPr>
          <w:color w:val="000000" w:themeColor="text1"/>
          <w:sz w:val="22"/>
          <w:szCs w:val="22"/>
        </w:rPr>
        <w:t>Statytojas (užsakovas)</w:t>
      </w:r>
      <w:r w:rsidR="006D4095" w:rsidRPr="006A4501">
        <w:rPr>
          <w:color w:val="000000" w:themeColor="text1"/>
          <w:sz w:val="22"/>
          <w:szCs w:val="22"/>
        </w:rPr>
        <w:t xml:space="preserve"> </w:t>
      </w:r>
      <w:r w:rsidRPr="006A4501">
        <w:rPr>
          <w:color w:val="000000" w:themeColor="text1"/>
          <w:sz w:val="22"/>
          <w:szCs w:val="22"/>
        </w:rPr>
        <w:t xml:space="preserve">toliau kartu vadinami Šalimis, o kiekvienas atskirai – Šalimi) sudarė šią geriamojo vandens tiekimo ir nuotekų tvarkymo sutartį </w:t>
      </w:r>
      <w:r w:rsidR="00BC6CA7" w:rsidRPr="006A4501">
        <w:rPr>
          <w:color w:val="000000" w:themeColor="text1"/>
          <w:sz w:val="22"/>
          <w:szCs w:val="22"/>
        </w:rPr>
        <w:t xml:space="preserve">statybos laikotarpiui </w:t>
      </w:r>
      <w:r w:rsidRPr="006A4501">
        <w:rPr>
          <w:color w:val="000000" w:themeColor="text1"/>
          <w:sz w:val="22"/>
          <w:szCs w:val="22"/>
        </w:rPr>
        <w:t xml:space="preserve">(toliau – Sutartis), kurią sudaro šios Šalių aptartos ir pasirašomos sąlygos (toliau – Specialiosios sąlygos), jų priedai bei </w:t>
      </w:r>
      <w:r w:rsidR="006A4501" w:rsidRPr="006A4501">
        <w:rPr>
          <w:color w:val="000000" w:themeColor="text1"/>
          <w:sz w:val="22"/>
          <w:szCs w:val="22"/>
        </w:rPr>
        <w:t>Vandens tiekėjo</w:t>
      </w:r>
      <w:r w:rsidR="00AB0B1D" w:rsidRPr="006A4501">
        <w:rPr>
          <w:color w:val="000000" w:themeColor="text1"/>
          <w:sz w:val="22"/>
          <w:szCs w:val="22"/>
        </w:rPr>
        <w:t xml:space="preserve"> </w:t>
      </w:r>
      <w:r w:rsidR="002606DB" w:rsidRPr="006A4501">
        <w:rPr>
          <w:color w:val="000000" w:themeColor="text1"/>
          <w:sz w:val="22"/>
          <w:szCs w:val="22"/>
        </w:rPr>
        <w:t xml:space="preserve">nustatytos </w:t>
      </w:r>
      <w:r w:rsidR="00AB0B1D" w:rsidRPr="006A4501">
        <w:rPr>
          <w:color w:val="000000" w:themeColor="text1"/>
          <w:sz w:val="22"/>
          <w:szCs w:val="22"/>
        </w:rPr>
        <w:t>geriamojo vandens tiekimo ir nuotekų tvarkymo viešosios sutarties bendrosios sąlygos (toliau – Bendrosios sąlygos)</w:t>
      </w:r>
      <w:r w:rsidRPr="006A4501">
        <w:rPr>
          <w:color w:val="000000" w:themeColor="text1"/>
          <w:sz w:val="22"/>
          <w:szCs w:val="22"/>
        </w:rPr>
        <w:t xml:space="preserve">, </w:t>
      </w:r>
      <w:r w:rsidR="002606DB" w:rsidRPr="006A4501">
        <w:rPr>
          <w:color w:val="000000" w:themeColor="text1"/>
          <w:sz w:val="22"/>
          <w:szCs w:val="22"/>
        </w:rPr>
        <w:t>nurodytos Specialiųjų sąlygų 16 punkte</w:t>
      </w:r>
      <w:r w:rsidRPr="006A4501">
        <w:rPr>
          <w:color w:val="000000" w:themeColor="text1"/>
          <w:sz w:val="22"/>
          <w:szCs w:val="22"/>
        </w:rPr>
        <w:t xml:space="preserve">. </w:t>
      </w:r>
    </w:p>
    <w:p w14:paraId="2870E780" w14:textId="77777777" w:rsidR="006C0D0E" w:rsidRPr="006A4501" w:rsidRDefault="006C0D0E" w:rsidP="00CC4E20">
      <w:pPr>
        <w:snapToGrid w:val="0"/>
        <w:ind w:left="542"/>
        <w:jc w:val="center"/>
        <w:rPr>
          <w:b/>
          <w:sz w:val="22"/>
          <w:szCs w:val="22"/>
        </w:rPr>
      </w:pPr>
    </w:p>
    <w:p w14:paraId="0E6DD226" w14:textId="77777777" w:rsidR="00A23CB4" w:rsidRPr="006A4501" w:rsidRDefault="004F33CD" w:rsidP="002606DB">
      <w:pPr>
        <w:pStyle w:val="ListParagraph"/>
        <w:numPr>
          <w:ilvl w:val="0"/>
          <w:numId w:val="3"/>
        </w:numPr>
        <w:tabs>
          <w:tab w:val="left" w:pos="284"/>
        </w:tabs>
        <w:snapToGrid w:val="0"/>
        <w:ind w:left="0" w:firstLine="0"/>
        <w:jc w:val="center"/>
        <w:rPr>
          <w:color w:val="000000" w:themeColor="text1"/>
          <w:sz w:val="22"/>
          <w:szCs w:val="22"/>
        </w:rPr>
      </w:pPr>
      <w:r w:rsidRPr="006A4501">
        <w:rPr>
          <w:b/>
          <w:sz w:val="22"/>
          <w:szCs w:val="22"/>
        </w:rPr>
        <w:t xml:space="preserve">DUOMENYS APIE </w:t>
      </w:r>
      <w:r w:rsidR="002606DB" w:rsidRPr="006A4501">
        <w:rPr>
          <w:b/>
          <w:sz w:val="22"/>
          <w:szCs w:val="22"/>
        </w:rPr>
        <w:t>STATYTOJO (UŽSAKOVO)</w:t>
      </w:r>
      <w:r w:rsidRPr="006A4501">
        <w:rPr>
          <w:b/>
          <w:sz w:val="22"/>
          <w:szCs w:val="22"/>
        </w:rPr>
        <w:t xml:space="preserve"> </w:t>
      </w:r>
      <w:r w:rsidR="00826CA2" w:rsidRPr="006A4501">
        <w:rPr>
          <w:b/>
          <w:sz w:val="22"/>
          <w:szCs w:val="22"/>
        </w:rPr>
        <w:t>ŽEMĖS SKLYPĄ</w:t>
      </w:r>
      <w:r w:rsidR="00B96761" w:rsidRPr="006A4501">
        <w:rPr>
          <w:b/>
          <w:sz w:val="22"/>
          <w:szCs w:val="22"/>
        </w:rPr>
        <w:t xml:space="preserve"> IR (AR) </w:t>
      </w:r>
      <w:r w:rsidR="00826CA2" w:rsidRPr="006A4501">
        <w:rPr>
          <w:b/>
          <w:sz w:val="22"/>
          <w:szCs w:val="22"/>
        </w:rPr>
        <w:t>STATINĮ</w:t>
      </w:r>
      <w:r w:rsidRPr="006A4501">
        <w:rPr>
          <w:b/>
          <w:sz w:val="22"/>
          <w:szCs w:val="22"/>
        </w:rPr>
        <w:t xml:space="preserve"> IR </w:t>
      </w:r>
      <w:r w:rsidR="006C0D0E" w:rsidRPr="006A4501">
        <w:rPr>
          <w:b/>
          <w:sz w:val="22"/>
          <w:szCs w:val="22"/>
        </w:rPr>
        <w:t xml:space="preserve">REIKALAVIMAI </w:t>
      </w:r>
      <w:r w:rsidRPr="006A4501">
        <w:rPr>
          <w:b/>
          <w:sz w:val="22"/>
          <w:szCs w:val="22"/>
        </w:rPr>
        <w:t>IŠLEIDŽIAM</w:t>
      </w:r>
      <w:r w:rsidR="006C0D0E" w:rsidRPr="006A4501">
        <w:rPr>
          <w:b/>
          <w:sz w:val="22"/>
          <w:szCs w:val="22"/>
        </w:rPr>
        <w:t>OMS</w:t>
      </w:r>
      <w:r w:rsidRPr="006A4501">
        <w:rPr>
          <w:b/>
          <w:sz w:val="22"/>
          <w:szCs w:val="22"/>
        </w:rPr>
        <w:t xml:space="preserve"> NUOTEK</w:t>
      </w:r>
      <w:r w:rsidR="006C0D0E" w:rsidRPr="006A4501">
        <w:rPr>
          <w:b/>
          <w:sz w:val="22"/>
          <w:szCs w:val="22"/>
        </w:rPr>
        <w:t>OMS</w:t>
      </w:r>
    </w:p>
    <w:p w14:paraId="2623BB92" w14:textId="77777777" w:rsidR="006C0D0E" w:rsidRPr="006A4501" w:rsidRDefault="006C0D0E" w:rsidP="00CC4E20">
      <w:pPr>
        <w:pStyle w:val="ListParagraph"/>
        <w:snapToGrid w:val="0"/>
        <w:ind w:left="1262"/>
        <w:rPr>
          <w:color w:val="000000" w:themeColor="text1"/>
          <w:sz w:val="22"/>
          <w:szCs w:val="22"/>
        </w:rPr>
      </w:pPr>
    </w:p>
    <w:p w14:paraId="43DF999E" w14:textId="77777777" w:rsidR="00031255" w:rsidRPr="006A4501" w:rsidRDefault="00031255" w:rsidP="00CC4E20">
      <w:pPr>
        <w:widowControl w:val="0"/>
        <w:numPr>
          <w:ilvl w:val="0"/>
          <w:numId w:val="1"/>
        </w:numPr>
        <w:tabs>
          <w:tab w:val="left" w:pos="1134"/>
          <w:tab w:val="left" w:pos="1276"/>
        </w:tabs>
        <w:autoSpaceDE w:val="0"/>
        <w:autoSpaceDN w:val="0"/>
        <w:adjustRightInd w:val="0"/>
        <w:ind w:firstLine="709"/>
        <w:jc w:val="both"/>
        <w:rPr>
          <w:sz w:val="22"/>
          <w:szCs w:val="22"/>
        </w:rPr>
      </w:pPr>
      <w:r w:rsidRPr="006A4501">
        <w:rPr>
          <w:sz w:val="22"/>
          <w:szCs w:val="22"/>
        </w:rPr>
        <w:t xml:space="preserve">Informacija apie </w:t>
      </w:r>
      <w:r w:rsidR="00404BDD" w:rsidRPr="006A4501">
        <w:rPr>
          <w:color w:val="000000" w:themeColor="text1"/>
          <w:sz w:val="22"/>
          <w:szCs w:val="22"/>
        </w:rPr>
        <w:t>Statytojo (užsakovo)</w:t>
      </w:r>
      <w:r w:rsidRPr="006A4501">
        <w:rPr>
          <w:sz w:val="22"/>
          <w:szCs w:val="22"/>
        </w:rPr>
        <w:t xml:space="preserve"> </w:t>
      </w:r>
      <w:r w:rsidR="007774F2" w:rsidRPr="006A4501">
        <w:rPr>
          <w:sz w:val="22"/>
          <w:szCs w:val="22"/>
        </w:rPr>
        <w:t>žemės sklypą</w:t>
      </w:r>
      <w:r w:rsidR="00514E3C" w:rsidRPr="006A4501">
        <w:rPr>
          <w:sz w:val="22"/>
          <w:szCs w:val="22"/>
        </w:rPr>
        <w:t xml:space="preserve"> ir (ar) </w:t>
      </w:r>
      <w:r w:rsidR="007E3300" w:rsidRPr="006A4501">
        <w:rPr>
          <w:sz w:val="22"/>
          <w:szCs w:val="22"/>
        </w:rPr>
        <w:t>statinį</w:t>
      </w:r>
      <w:r w:rsidR="006618BE" w:rsidRPr="006A4501">
        <w:rPr>
          <w:sz w:val="22"/>
          <w:szCs w:val="22"/>
        </w:rPr>
        <w:t>,</w:t>
      </w:r>
      <w:r w:rsidRPr="006A4501">
        <w:rPr>
          <w:sz w:val="22"/>
          <w:szCs w:val="22"/>
        </w:rPr>
        <w:t xml:space="preserve"> į kur</w:t>
      </w:r>
      <w:r w:rsidR="006618BE" w:rsidRPr="006A4501">
        <w:rPr>
          <w:sz w:val="22"/>
          <w:szCs w:val="22"/>
        </w:rPr>
        <w:t>iuos</w:t>
      </w:r>
      <w:r w:rsidR="00BC6C2D" w:rsidRPr="006A4501">
        <w:rPr>
          <w:sz w:val="22"/>
          <w:szCs w:val="22"/>
        </w:rPr>
        <w:t xml:space="preserve"> </w:t>
      </w:r>
      <w:r w:rsidR="0085771D" w:rsidRPr="006A4501">
        <w:rPr>
          <w:sz w:val="22"/>
          <w:szCs w:val="22"/>
        </w:rPr>
        <w:t xml:space="preserve">statybos laikotarpiui </w:t>
      </w:r>
      <w:r w:rsidRPr="006A4501">
        <w:rPr>
          <w:sz w:val="22"/>
          <w:szCs w:val="22"/>
        </w:rPr>
        <w:t>pagal Sutartį teikiamos geriamojo vandens tiekimo ir nuotekų tvarkymo paslaugos:</w:t>
      </w:r>
    </w:p>
    <w:p w14:paraId="74152A79" w14:textId="77777777" w:rsidR="009E0C7A" w:rsidRPr="006A4501" w:rsidRDefault="009E0C7A" w:rsidP="00CC4E20">
      <w:pPr>
        <w:widowControl w:val="0"/>
        <w:numPr>
          <w:ilvl w:val="1"/>
          <w:numId w:val="1"/>
        </w:numPr>
        <w:tabs>
          <w:tab w:val="left" w:pos="1276"/>
        </w:tabs>
        <w:autoSpaceDE w:val="0"/>
        <w:autoSpaceDN w:val="0"/>
        <w:adjustRightInd w:val="0"/>
        <w:ind w:left="0" w:firstLine="709"/>
        <w:jc w:val="both"/>
        <w:rPr>
          <w:sz w:val="22"/>
          <w:szCs w:val="22"/>
        </w:rPr>
      </w:pPr>
      <w:r w:rsidRPr="006A4501">
        <w:rPr>
          <w:color w:val="000000" w:themeColor="text1"/>
          <w:sz w:val="22"/>
          <w:szCs w:val="22"/>
        </w:rPr>
        <w:t xml:space="preserve">Vandens tiekėjo suteiktas </w:t>
      </w:r>
      <w:r w:rsidR="00404BDD" w:rsidRPr="006A4501">
        <w:rPr>
          <w:color w:val="000000" w:themeColor="text1"/>
          <w:sz w:val="22"/>
          <w:szCs w:val="22"/>
        </w:rPr>
        <w:t>Statytojo (užsakovo)</w:t>
      </w:r>
      <w:r w:rsidRPr="006A4501">
        <w:rPr>
          <w:color w:val="000000" w:themeColor="text1"/>
          <w:sz w:val="22"/>
          <w:szCs w:val="22"/>
        </w:rPr>
        <w:t xml:space="preserve"> koda</w:t>
      </w:r>
      <w:r w:rsidR="002714CD" w:rsidRPr="006A4501">
        <w:rPr>
          <w:color w:val="000000" w:themeColor="text1"/>
          <w:sz w:val="22"/>
          <w:szCs w:val="22"/>
        </w:rPr>
        <w:t>s</w:t>
      </w:r>
      <w:r w:rsidR="00E00E57" w:rsidRPr="006A4501">
        <w:rPr>
          <w:sz w:val="22"/>
          <w:szCs w:val="22"/>
        </w:rPr>
        <w:t>..........................</w:t>
      </w:r>
      <w:r w:rsidRPr="006A4501">
        <w:rPr>
          <w:sz w:val="22"/>
          <w:szCs w:val="22"/>
        </w:rPr>
        <w:t>......................</w:t>
      </w:r>
      <w:r w:rsidR="00817086" w:rsidRPr="006A4501">
        <w:rPr>
          <w:sz w:val="22"/>
          <w:szCs w:val="22"/>
        </w:rPr>
        <w:t>;</w:t>
      </w:r>
    </w:p>
    <w:p w14:paraId="6B0B4942" w14:textId="77777777" w:rsidR="00031255" w:rsidRPr="006A4501" w:rsidRDefault="006007A9" w:rsidP="00CC4E20">
      <w:pPr>
        <w:widowControl w:val="0"/>
        <w:numPr>
          <w:ilvl w:val="1"/>
          <w:numId w:val="1"/>
        </w:numPr>
        <w:tabs>
          <w:tab w:val="left" w:pos="1276"/>
        </w:tabs>
        <w:autoSpaceDE w:val="0"/>
        <w:autoSpaceDN w:val="0"/>
        <w:adjustRightInd w:val="0"/>
        <w:ind w:left="0" w:firstLine="709"/>
        <w:jc w:val="both"/>
        <w:rPr>
          <w:sz w:val="22"/>
          <w:szCs w:val="22"/>
        </w:rPr>
      </w:pPr>
      <w:r w:rsidRPr="006A4501">
        <w:rPr>
          <w:sz w:val="22"/>
          <w:szCs w:val="22"/>
        </w:rPr>
        <w:t>a</w:t>
      </w:r>
      <w:r w:rsidR="00031255" w:rsidRPr="006A4501">
        <w:rPr>
          <w:sz w:val="22"/>
          <w:szCs w:val="22"/>
        </w:rPr>
        <w:t>dresas</w:t>
      </w:r>
      <w:r w:rsidR="001A284F" w:rsidRPr="006A4501">
        <w:rPr>
          <w:sz w:val="22"/>
          <w:szCs w:val="22"/>
        </w:rPr>
        <w:t xml:space="preserve"> (</w:t>
      </w:r>
      <w:r w:rsidR="002E2704" w:rsidRPr="006A4501">
        <w:rPr>
          <w:sz w:val="22"/>
          <w:szCs w:val="22"/>
        </w:rPr>
        <w:t xml:space="preserve">jeigu nėra, žemės sklypo </w:t>
      </w:r>
      <w:r w:rsidR="001E01A7" w:rsidRPr="006A4501">
        <w:rPr>
          <w:sz w:val="22"/>
          <w:szCs w:val="22"/>
        </w:rPr>
        <w:t>kadastrinis numeris)</w:t>
      </w:r>
      <w:r w:rsidR="00BC6C2D" w:rsidRPr="006A4501">
        <w:rPr>
          <w:sz w:val="22"/>
          <w:szCs w:val="22"/>
        </w:rPr>
        <w:t>:</w:t>
      </w:r>
      <w:r w:rsidR="00484758" w:rsidRPr="006A4501">
        <w:rPr>
          <w:sz w:val="22"/>
          <w:szCs w:val="22"/>
        </w:rPr>
        <w:t xml:space="preserve">............................................................ </w:t>
      </w:r>
      <w:r w:rsidR="00A87F54" w:rsidRPr="006A4501">
        <w:rPr>
          <w:sz w:val="22"/>
          <w:szCs w:val="22"/>
        </w:rPr>
        <w:t>.</w:t>
      </w:r>
      <w:r w:rsidR="00484758" w:rsidRPr="006A4501">
        <w:rPr>
          <w:sz w:val="22"/>
          <w:szCs w:val="22"/>
        </w:rPr>
        <w:t>......................</w:t>
      </w:r>
      <w:r w:rsidR="00031255" w:rsidRPr="006A4501">
        <w:rPr>
          <w:sz w:val="22"/>
          <w:szCs w:val="22"/>
        </w:rPr>
        <w:t>......................................................................................................</w:t>
      </w:r>
      <w:r w:rsidR="00F15986" w:rsidRPr="006A4501">
        <w:rPr>
          <w:sz w:val="22"/>
          <w:szCs w:val="22"/>
        </w:rPr>
        <w:t>...</w:t>
      </w:r>
      <w:r w:rsidR="00F15986" w:rsidRPr="006A4501">
        <w:rPr>
          <w:color w:val="000000" w:themeColor="text1"/>
          <w:sz w:val="22"/>
          <w:szCs w:val="22"/>
        </w:rPr>
        <w:t>..................</w:t>
      </w:r>
      <w:r w:rsidR="00A87F54" w:rsidRPr="006A4501">
        <w:rPr>
          <w:sz w:val="22"/>
          <w:szCs w:val="22"/>
        </w:rPr>
        <w:t>...</w:t>
      </w:r>
      <w:r w:rsidR="00A87F54" w:rsidRPr="006A4501">
        <w:rPr>
          <w:color w:val="000000" w:themeColor="text1"/>
          <w:sz w:val="22"/>
          <w:szCs w:val="22"/>
        </w:rPr>
        <w:t>....</w:t>
      </w:r>
      <w:r w:rsidR="00F15986" w:rsidRPr="006A4501">
        <w:rPr>
          <w:sz w:val="22"/>
          <w:szCs w:val="22"/>
        </w:rPr>
        <w:t>...</w:t>
      </w:r>
      <w:r w:rsidR="00F15986" w:rsidRPr="006A4501">
        <w:rPr>
          <w:color w:val="000000" w:themeColor="text1"/>
          <w:sz w:val="22"/>
          <w:szCs w:val="22"/>
        </w:rPr>
        <w:t>..................</w:t>
      </w:r>
      <w:r w:rsidR="00031255" w:rsidRPr="006A4501">
        <w:rPr>
          <w:sz w:val="22"/>
          <w:szCs w:val="22"/>
        </w:rPr>
        <w:t>;</w:t>
      </w:r>
    </w:p>
    <w:p w14:paraId="2B0658FF" w14:textId="77777777" w:rsidR="00B00D07" w:rsidRPr="006A4501" w:rsidRDefault="005D4A85" w:rsidP="00CC4E20">
      <w:pPr>
        <w:widowControl w:val="0"/>
        <w:numPr>
          <w:ilvl w:val="1"/>
          <w:numId w:val="1"/>
        </w:numPr>
        <w:tabs>
          <w:tab w:val="left" w:pos="1276"/>
        </w:tabs>
        <w:autoSpaceDE w:val="0"/>
        <w:autoSpaceDN w:val="0"/>
        <w:adjustRightInd w:val="0"/>
        <w:ind w:left="0" w:firstLine="709"/>
        <w:jc w:val="both"/>
        <w:rPr>
          <w:sz w:val="22"/>
          <w:szCs w:val="22"/>
        </w:rPr>
      </w:pPr>
      <w:r w:rsidRPr="006A4501">
        <w:rPr>
          <w:sz w:val="22"/>
          <w:szCs w:val="22"/>
        </w:rPr>
        <w:t xml:space="preserve">jei </w:t>
      </w:r>
      <w:r w:rsidR="001568ED" w:rsidRPr="006A4501">
        <w:rPr>
          <w:sz w:val="22"/>
          <w:szCs w:val="22"/>
        </w:rPr>
        <w:t xml:space="preserve">paslaugos teikiamos į </w:t>
      </w:r>
      <w:r w:rsidR="0068152F" w:rsidRPr="006A4501">
        <w:rPr>
          <w:sz w:val="22"/>
          <w:szCs w:val="22"/>
        </w:rPr>
        <w:t>statin</w:t>
      </w:r>
      <w:r w:rsidR="001568ED" w:rsidRPr="006A4501">
        <w:rPr>
          <w:sz w:val="22"/>
          <w:szCs w:val="22"/>
        </w:rPr>
        <w:t>į</w:t>
      </w:r>
      <w:r w:rsidR="00700EE9" w:rsidRPr="006A4501">
        <w:rPr>
          <w:sz w:val="22"/>
          <w:szCs w:val="22"/>
        </w:rPr>
        <w:t xml:space="preserve"> (pvz., st</w:t>
      </w:r>
      <w:r w:rsidR="00814ABF" w:rsidRPr="006A4501">
        <w:rPr>
          <w:sz w:val="22"/>
          <w:szCs w:val="22"/>
        </w:rPr>
        <w:t>atybinį vagonėlį)</w:t>
      </w:r>
      <w:r w:rsidR="00B77956" w:rsidRPr="006A4501">
        <w:rPr>
          <w:sz w:val="22"/>
          <w:szCs w:val="22"/>
        </w:rPr>
        <w:t>, jį apibrėžti</w:t>
      </w:r>
      <w:r w:rsidR="00EB7ACF" w:rsidRPr="006A4501">
        <w:rPr>
          <w:sz w:val="22"/>
          <w:szCs w:val="22"/>
        </w:rPr>
        <w:t>:</w:t>
      </w:r>
      <w:r w:rsidR="00B00D07" w:rsidRPr="006A4501">
        <w:rPr>
          <w:sz w:val="22"/>
          <w:szCs w:val="22"/>
        </w:rPr>
        <w:t xml:space="preserve"> </w:t>
      </w:r>
      <w:r w:rsidR="0067629C" w:rsidRPr="006A4501">
        <w:rPr>
          <w:sz w:val="22"/>
          <w:szCs w:val="22"/>
        </w:rPr>
        <w:t>.</w:t>
      </w:r>
      <w:r w:rsidR="00814D27" w:rsidRPr="006A4501">
        <w:rPr>
          <w:sz w:val="22"/>
          <w:szCs w:val="22"/>
        </w:rPr>
        <w:t>...</w:t>
      </w:r>
      <w:r w:rsidR="00285CA6" w:rsidRPr="006A4501">
        <w:rPr>
          <w:color w:val="000000" w:themeColor="text1"/>
          <w:sz w:val="22"/>
          <w:szCs w:val="22"/>
        </w:rPr>
        <w:t>.................................</w:t>
      </w:r>
      <w:r w:rsidR="00B96761" w:rsidRPr="006A4501">
        <w:rPr>
          <w:sz w:val="22"/>
          <w:szCs w:val="22"/>
        </w:rPr>
        <w:t>.</w:t>
      </w:r>
      <w:r w:rsidR="007C255E" w:rsidRPr="006A4501">
        <w:rPr>
          <w:color w:val="000000" w:themeColor="text1"/>
          <w:sz w:val="22"/>
          <w:szCs w:val="22"/>
        </w:rPr>
        <w:t>;</w:t>
      </w:r>
    </w:p>
    <w:p w14:paraId="2D90F765" w14:textId="77777777" w:rsidR="0067629C" w:rsidRPr="006A4501" w:rsidRDefault="0067629C" w:rsidP="0067629C">
      <w:pPr>
        <w:widowControl w:val="0"/>
        <w:tabs>
          <w:tab w:val="left" w:pos="1276"/>
        </w:tabs>
        <w:autoSpaceDE w:val="0"/>
        <w:autoSpaceDN w:val="0"/>
        <w:adjustRightInd w:val="0"/>
        <w:jc w:val="both"/>
        <w:rPr>
          <w:sz w:val="22"/>
          <w:szCs w:val="22"/>
        </w:rPr>
      </w:pPr>
      <w:r w:rsidRPr="006A4501">
        <w:rPr>
          <w:sz w:val="22"/>
          <w:szCs w:val="22"/>
        </w:rPr>
        <w:t>................................................................................................................................</w:t>
      </w:r>
      <w:r w:rsidRPr="006A4501">
        <w:rPr>
          <w:color w:val="000000" w:themeColor="text1"/>
          <w:sz w:val="22"/>
          <w:szCs w:val="22"/>
        </w:rPr>
        <w:t>..................</w:t>
      </w:r>
      <w:r w:rsidRPr="006A4501">
        <w:rPr>
          <w:sz w:val="22"/>
          <w:szCs w:val="22"/>
        </w:rPr>
        <w:t>...</w:t>
      </w:r>
      <w:r w:rsidRPr="006A4501">
        <w:rPr>
          <w:color w:val="000000" w:themeColor="text1"/>
          <w:sz w:val="22"/>
          <w:szCs w:val="22"/>
        </w:rPr>
        <w:t>....</w:t>
      </w:r>
      <w:r w:rsidRPr="006A4501">
        <w:rPr>
          <w:sz w:val="22"/>
          <w:szCs w:val="22"/>
        </w:rPr>
        <w:t>...</w:t>
      </w:r>
      <w:r w:rsidRPr="006A4501">
        <w:rPr>
          <w:color w:val="000000" w:themeColor="text1"/>
          <w:sz w:val="22"/>
          <w:szCs w:val="22"/>
        </w:rPr>
        <w:t>..................</w:t>
      </w:r>
      <w:r w:rsidRPr="006A4501">
        <w:rPr>
          <w:sz w:val="22"/>
          <w:szCs w:val="22"/>
        </w:rPr>
        <w:t>;</w:t>
      </w:r>
    </w:p>
    <w:p w14:paraId="1782DF1F" w14:textId="77777777" w:rsidR="009630A6" w:rsidRDefault="00AB0B1D" w:rsidP="009630A6">
      <w:pPr>
        <w:widowControl w:val="0"/>
        <w:numPr>
          <w:ilvl w:val="1"/>
          <w:numId w:val="1"/>
        </w:numPr>
        <w:tabs>
          <w:tab w:val="left" w:pos="1276"/>
        </w:tabs>
        <w:autoSpaceDE w:val="0"/>
        <w:autoSpaceDN w:val="0"/>
        <w:adjustRightInd w:val="0"/>
        <w:ind w:left="0" w:firstLine="709"/>
        <w:jc w:val="both"/>
        <w:rPr>
          <w:sz w:val="22"/>
          <w:szCs w:val="22"/>
        </w:rPr>
      </w:pPr>
      <w:r w:rsidRPr="006A4501">
        <w:rPr>
          <w:sz w:val="22"/>
          <w:szCs w:val="22"/>
        </w:rPr>
        <w:t xml:space="preserve">statinys prijungtas prie Vandens tiekėjo eksploatuojamos nuotekų tvarkymo infrastruktūros </w:t>
      </w:r>
      <w:r w:rsidRPr="006A4501">
        <w:rPr>
          <w:color w:val="000000" w:themeColor="text1"/>
          <w:sz w:val="22"/>
          <w:szCs w:val="22"/>
        </w:rPr>
        <w:t>(pažymėti X)</w:t>
      </w:r>
      <w:r w:rsidRPr="006A4501">
        <w:rPr>
          <w:sz w:val="22"/>
          <w:szCs w:val="22"/>
        </w:rPr>
        <w:t>:</w:t>
      </w:r>
    </w:p>
    <w:p w14:paraId="2E45F798" w14:textId="4C683DD3" w:rsidR="00DA1CB0" w:rsidRPr="009630A6" w:rsidRDefault="008C28C8" w:rsidP="008C28C8">
      <w:pPr>
        <w:widowControl w:val="0"/>
        <w:tabs>
          <w:tab w:val="left" w:pos="1276"/>
        </w:tabs>
        <w:autoSpaceDE w:val="0"/>
        <w:autoSpaceDN w:val="0"/>
        <w:adjustRightInd w:val="0"/>
        <w:jc w:val="both"/>
        <w:rPr>
          <w:sz w:val="22"/>
          <w:szCs w:val="22"/>
        </w:rPr>
      </w:pPr>
      <w:r>
        <w:rPr>
          <w:rFonts w:eastAsiaTheme="minorHAnsi"/>
          <w:noProof/>
          <w:lang w:eastAsia="lt-LT"/>
        </w:rPr>
        <mc:AlternateContent>
          <mc:Choice Requires="wps">
            <w:drawing>
              <wp:anchor distT="0" distB="0" distL="114300" distR="114300" simplePos="0" relativeHeight="251653120" behindDoc="0" locked="0" layoutInCell="1" allowOverlap="1" wp14:anchorId="52181D30" wp14:editId="0224A01F">
                <wp:simplePos x="0" y="0"/>
                <wp:positionH relativeFrom="margin">
                  <wp:posOffset>0</wp:posOffset>
                </wp:positionH>
                <wp:positionV relativeFrom="paragraph">
                  <wp:posOffset>0</wp:posOffset>
                </wp:positionV>
                <wp:extent cx="93345" cy="113030"/>
                <wp:effectExtent l="0" t="0" r="20955" b="20320"/>
                <wp:wrapNone/>
                <wp:docPr id="7" name="Teksto laukas 7"/>
                <wp:cNvGraphicFramePr/>
                <a:graphic xmlns:a="http://schemas.openxmlformats.org/drawingml/2006/main">
                  <a:graphicData uri="http://schemas.microsoft.com/office/word/2010/wordprocessingShape">
                    <wps:wsp>
                      <wps:cNvSpPr txBox="1"/>
                      <wps:spPr>
                        <a:xfrm>
                          <a:off x="0" y="0"/>
                          <a:ext cx="93345" cy="113030"/>
                        </a:xfrm>
                        <a:prstGeom prst="rect">
                          <a:avLst/>
                        </a:prstGeom>
                        <a:solidFill>
                          <a:sysClr val="window" lastClr="FFFFFF"/>
                        </a:solidFill>
                        <a:ln w="6350">
                          <a:solidFill>
                            <a:prstClr val="black"/>
                          </a:solidFill>
                        </a:ln>
                      </wps:spPr>
                      <wps:txbx>
                        <w:txbxContent>
                          <w:p w14:paraId="73436CFA" w14:textId="674A165E" w:rsidR="008C28C8" w:rsidRPr="008C28C8" w:rsidRDefault="008C28C8" w:rsidP="008C28C8">
                            <w:pPr>
                              <w:rPr>
                                <w:sz w:val="16"/>
                                <w:szCs w:val="16"/>
                              </w:rPr>
                            </w:pP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181D30" id="_x0000_t202" coordsize="21600,21600" o:spt="202" path="m,l,21600r21600,l21600,xe">
                <v:stroke joinstyle="miter"/>
                <v:path gradientshapeok="t" o:connecttype="rect"/>
              </v:shapetype>
              <v:shape id="Teksto laukas 7" o:spid="_x0000_s1026" type="#_x0000_t202" style="position:absolute;left:0;text-align:left;margin-left:0;margin-top:0;width:7.35pt;height:8.9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" fillcolor="window" strokeweight=".5pt">
                <v:textbox inset="0,0,0,0">
                  <w:txbxContent>
                    <w:p w14:paraId="73436CFA" w14:textId="674A165E" w:rsidR="008C28C8" w:rsidRPr="008C28C8" w:rsidRDefault="008C28C8" w:rsidP="008C28C8">
                      <w:pPr>
                        <w:rPr>
                          <w:sz w:val="16"/>
                          <w:szCs w:val="16"/>
                        </w:rPr>
                      </w:pPr>
                    </w:p>
                  </w:txbxContent>
                </v:textbox>
                <w10:wrap anchorx="margin"/>
              </v:shape>
            </w:pict>
          </mc:Fallback>
        </mc:AlternateContent>
      </w:r>
      <w:r>
        <w:rPr>
          <w:rFonts w:ascii="ArialBold" w:eastAsiaTheme="minorHAnsi" w:hAnsi="ArialBold" w:cs="ArialBold"/>
          <w:b/>
          <w:bCs/>
          <w:sz w:val="20"/>
          <w:szCs w:val="20"/>
          <w:lang w:eastAsia="en-US"/>
          <w14:ligatures w14:val="standardContextual"/>
        </w:rPr>
        <w:t xml:space="preserve">       </w:t>
      </w:r>
      <w:r w:rsidR="009630A6" w:rsidRPr="009630A6">
        <w:rPr>
          <w:rFonts w:ascii="ArialBold" w:eastAsiaTheme="minorHAnsi" w:hAnsi="ArialBold" w:cs="ArialBold"/>
          <w:b/>
          <w:bCs/>
          <w:sz w:val="20"/>
          <w:szCs w:val="20"/>
          <w:lang w:eastAsia="en-US"/>
          <w14:ligatures w14:val="standardContextual"/>
        </w:rPr>
        <w:t xml:space="preserve"> </w:t>
      </w:r>
      <w:r w:rsidR="00DA1CB0" w:rsidRPr="009630A6">
        <w:rPr>
          <w:color w:val="000000" w:themeColor="text1"/>
          <w:sz w:val="22"/>
          <w:szCs w:val="22"/>
        </w:rPr>
        <w:t xml:space="preserve">taip; </w:t>
      </w:r>
    </w:p>
    <w:p w14:paraId="4D3847C0" w14:textId="619EE4CE" w:rsidR="00DA1CB0" w:rsidRPr="006A4501" w:rsidRDefault="008C28C8" w:rsidP="00DA1CB0">
      <w:pPr>
        <w:pStyle w:val="ListParagraph"/>
        <w:tabs>
          <w:tab w:val="left" w:pos="426"/>
        </w:tabs>
        <w:snapToGrid w:val="0"/>
        <w:ind w:left="0" w:firstLine="426"/>
        <w:jc w:val="both"/>
        <w:rPr>
          <w:color w:val="000000" w:themeColor="text1"/>
          <w:sz w:val="22"/>
          <w:szCs w:val="22"/>
        </w:rPr>
      </w:pPr>
      <w:r>
        <w:rPr>
          <w:rFonts w:eastAsiaTheme="minorHAnsi"/>
          <w:noProof/>
          <w:lang w:eastAsia="lt-LT"/>
        </w:rPr>
        <mc:AlternateContent>
          <mc:Choice Requires="wps">
            <w:drawing>
              <wp:anchor distT="0" distB="0" distL="114300" distR="114300" simplePos="0" relativeHeight="251645952" behindDoc="0" locked="0" layoutInCell="1" allowOverlap="1" wp14:anchorId="27BC91D9" wp14:editId="0833F19A">
                <wp:simplePos x="0" y="0"/>
                <wp:positionH relativeFrom="margin">
                  <wp:posOffset>0</wp:posOffset>
                </wp:positionH>
                <wp:positionV relativeFrom="paragraph">
                  <wp:posOffset>0</wp:posOffset>
                </wp:positionV>
                <wp:extent cx="93345" cy="113030"/>
                <wp:effectExtent l="0" t="0" r="20955" b="20320"/>
                <wp:wrapNone/>
                <wp:docPr id="1" name="Teksto laukas 1"/>
                <wp:cNvGraphicFramePr/>
                <a:graphic xmlns:a="http://schemas.openxmlformats.org/drawingml/2006/main">
                  <a:graphicData uri="http://schemas.microsoft.com/office/word/2010/wordprocessingShape">
                    <wps:wsp>
                      <wps:cNvSpPr txBox="1"/>
                      <wps:spPr>
                        <a:xfrm>
                          <a:off x="0" y="0"/>
                          <a:ext cx="93345" cy="113030"/>
                        </a:xfrm>
                        <a:prstGeom prst="rect">
                          <a:avLst/>
                        </a:prstGeom>
                        <a:solidFill>
                          <a:sysClr val="window" lastClr="FFFFFF"/>
                        </a:solidFill>
                        <a:ln w="6350">
                          <a:solidFill>
                            <a:prstClr val="black"/>
                          </a:solidFill>
                        </a:ln>
                      </wps:spPr>
                      <wps:txbx>
                        <w:txbxContent>
                          <w:p w14:paraId="487C3F8D" w14:textId="2049139B" w:rsidR="008C28C8" w:rsidRPr="008C28C8" w:rsidRDefault="008C28C8" w:rsidP="008C28C8">
                            <w:pPr>
                              <w:rPr>
                                <w:sz w:val="16"/>
                                <w:szCs w:val="16"/>
                              </w:rPr>
                            </w:pP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C91D9" id="Teksto laukas 1" o:spid="_x0000_s1027" type="#_x0000_t202" style="position:absolute;left:0;text-align:left;margin-left:0;margin-top:0;width:7.35pt;height:8.9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" fillcolor="window" strokeweight=".5pt">
                <v:textbox inset="0,0,0,0">
                  <w:txbxContent>
                    <w:p w14:paraId="487C3F8D" w14:textId="2049139B" w:rsidR="008C28C8" w:rsidRPr="008C28C8" w:rsidRDefault="008C28C8" w:rsidP="008C28C8">
                      <w:pPr>
                        <w:rPr>
                          <w:sz w:val="16"/>
                          <w:szCs w:val="16"/>
                        </w:rPr>
                      </w:pPr>
                    </w:p>
                  </w:txbxContent>
                </v:textbox>
                <w10:wrap anchorx="margin"/>
              </v:shape>
            </w:pict>
          </mc:Fallback>
        </mc:AlternateContent>
      </w:r>
      <w:r w:rsidR="00DA1CB0" w:rsidRPr="006A4501">
        <w:rPr>
          <w:color w:val="000000" w:themeColor="text1"/>
          <w:sz w:val="22"/>
          <w:szCs w:val="22"/>
        </w:rPr>
        <w:t>ne.</w:t>
      </w:r>
    </w:p>
    <w:p w14:paraId="0325802C" w14:textId="77777777" w:rsidR="00031255" w:rsidRPr="006A4501" w:rsidRDefault="00031255" w:rsidP="00CC4E20">
      <w:pPr>
        <w:widowControl w:val="0"/>
        <w:numPr>
          <w:ilvl w:val="1"/>
          <w:numId w:val="1"/>
        </w:numPr>
        <w:tabs>
          <w:tab w:val="left" w:pos="1276"/>
        </w:tabs>
        <w:autoSpaceDE w:val="0"/>
        <w:autoSpaceDN w:val="0"/>
        <w:adjustRightInd w:val="0"/>
        <w:ind w:left="0" w:firstLine="709"/>
        <w:jc w:val="both"/>
        <w:rPr>
          <w:sz w:val="22"/>
          <w:szCs w:val="22"/>
        </w:rPr>
      </w:pPr>
      <w:r w:rsidRPr="006A4501">
        <w:rPr>
          <w:sz w:val="22"/>
          <w:szCs w:val="22"/>
        </w:rPr>
        <w:t xml:space="preserve">vandens apskaitos mazgo vieta </w:t>
      </w:r>
      <w:r w:rsidR="00814D27" w:rsidRPr="006A4501">
        <w:rPr>
          <w:sz w:val="22"/>
          <w:szCs w:val="22"/>
        </w:rPr>
        <w:t>.</w:t>
      </w:r>
      <w:r w:rsidR="002A760F" w:rsidRPr="006A4501">
        <w:rPr>
          <w:sz w:val="22"/>
          <w:szCs w:val="22"/>
        </w:rPr>
        <w:t>..</w:t>
      </w:r>
      <w:r w:rsidRPr="006A4501">
        <w:rPr>
          <w:sz w:val="22"/>
          <w:szCs w:val="22"/>
        </w:rPr>
        <w:t>......................................................................................</w:t>
      </w:r>
      <w:r w:rsidR="005B10D0" w:rsidRPr="006A4501">
        <w:rPr>
          <w:sz w:val="22"/>
          <w:szCs w:val="22"/>
        </w:rPr>
        <w:t>..</w:t>
      </w:r>
      <w:r w:rsidRPr="006A4501">
        <w:rPr>
          <w:sz w:val="22"/>
          <w:szCs w:val="22"/>
        </w:rPr>
        <w:t>..</w:t>
      </w:r>
      <w:r w:rsidR="007C255E" w:rsidRPr="006A4501">
        <w:rPr>
          <w:sz w:val="22"/>
          <w:szCs w:val="22"/>
        </w:rPr>
        <w:t>.</w:t>
      </w:r>
      <w:r w:rsidRPr="006A4501">
        <w:rPr>
          <w:sz w:val="22"/>
          <w:szCs w:val="22"/>
        </w:rPr>
        <w:t>.</w:t>
      </w:r>
      <w:r w:rsidR="00234632" w:rsidRPr="006A4501">
        <w:rPr>
          <w:sz w:val="22"/>
          <w:szCs w:val="22"/>
        </w:rPr>
        <w:t>...</w:t>
      </w:r>
      <w:r w:rsidR="005B10D0" w:rsidRPr="006A4501">
        <w:rPr>
          <w:sz w:val="22"/>
          <w:szCs w:val="22"/>
        </w:rPr>
        <w:t>..</w:t>
      </w:r>
      <w:r w:rsidRPr="006A4501">
        <w:rPr>
          <w:sz w:val="22"/>
          <w:szCs w:val="22"/>
        </w:rPr>
        <w:t>;</w:t>
      </w:r>
    </w:p>
    <w:p w14:paraId="50B2CF48" w14:textId="77777777" w:rsidR="00031255" w:rsidRPr="006A4501" w:rsidRDefault="00031255" w:rsidP="00CC4E20">
      <w:pPr>
        <w:widowControl w:val="0"/>
        <w:numPr>
          <w:ilvl w:val="1"/>
          <w:numId w:val="1"/>
        </w:numPr>
        <w:tabs>
          <w:tab w:val="left" w:pos="1276"/>
        </w:tabs>
        <w:autoSpaceDE w:val="0"/>
        <w:autoSpaceDN w:val="0"/>
        <w:adjustRightInd w:val="0"/>
        <w:ind w:left="0" w:firstLine="709"/>
        <w:jc w:val="both"/>
        <w:rPr>
          <w:sz w:val="22"/>
          <w:szCs w:val="22"/>
        </w:rPr>
      </w:pPr>
      <w:r w:rsidRPr="006A4501">
        <w:rPr>
          <w:sz w:val="22"/>
          <w:szCs w:val="22"/>
        </w:rPr>
        <w:t>įvadinio vandens apskaitos prietaiso markė ....................., skersmuo ............. mm, metrologinės patikros data 20</w:t>
      </w:r>
      <w:r w:rsidR="009E0C7A" w:rsidRPr="006A4501">
        <w:rPr>
          <w:sz w:val="22"/>
          <w:szCs w:val="22"/>
        </w:rPr>
        <w:t>.</w:t>
      </w:r>
      <w:r w:rsidRPr="006A4501">
        <w:rPr>
          <w:sz w:val="22"/>
          <w:szCs w:val="22"/>
        </w:rPr>
        <w:t xml:space="preserve">.. m. </w:t>
      </w:r>
      <w:r w:rsidR="00A8168B" w:rsidRPr="006A4501">
        <w:rPr>
          <w:sz w:val="22"/>
          <w:szCs w:val="22"/>
        </w:rPr>
        <w:t>...................................</w:t>
      </w:r>
      <w:r w:rsidRPr="006A4501">
        <w:rPr>
          <w:sz w:val="22"/>
          <w:szCs w:val="22"/>
        </w:rPr>
        <w:t xml:space="preserve"> d., rodmenys </w:t>
      </w:r>
      <w:r w:rsidR="000318F7" w:rsidRPr="006A4501">
        <w:rPr>
          <w:sz w:val="22"/>
          <w:szCs w:val="22"/>
        </w:rPr>
        <w:t>Specialiųjų sąlygų</w:t>
      </w:r>
      <w:r w:rsidR="009E0C7A" w:rsidRPr="006A4501">
        <w:rPr>
          <w:sz w:val="22"/>
          <w:szCs w:val="22"/>
        </w:rPr>
        <w:t xml:space="preserve"> pasirašymo dieną </w:t>
      </w:r>
      <w:r w:rsidRPr="006A4501">
        <w:rPr>
          <w:sz w:val="22"/>
          <w:szCs w:val="22"/>
        </w:rPr>
        <w:t>................... m³; plombos Nr. ..............., apskaitos prietaiso savininkas Vandens tiekėjas;</w:t>
      </w:r>
    </w:p>
    <w:p w14:paraId="76C6D8F1" w14:textId="77777777" w:rsidR="00031255" w:rsidRPr="006A4501" w:rsidRDefault="00031255" w:rsidP="00CC4E20">
      <w:pPr>
        <w:widowControl w:val="0"/>
        <w:numPr>
          <w:ilvl w:val="1"/>
          <w:numId w:val="1"/>
        </w:numPr>
        <w:tabs>
          <w:tab w:val="left" w:pos="1276"/>
        </w:tabs>
        <w:autoSpaceDE w:val="0"/>
        <w:autoSpaceDN w:val="0"/>
        <w:adjustRightInd w:val="0"/>
        <w:ind w:left="0" w:firstLine="709"/>
        <w:jc w:val="both"/>
        <w:rPr>
          <w:sz w:val="22"/>
          <w:szCs w:val="22"/>
        </w:rPr>
      </w:pPr>
      <w:r w:rsidRPr="006A4501">
        <w:rPr>
          <w:sz w:val="22"/>
          <w:szCs w:val="22"/>
        </w:rPr>
        <w:t>nuotekų apskaitos prietaiso markė ....................., skersmuo ............. mm, metrologinės patikros data 201..</w:t>
      </w:r>
      <w:r w:rsidR="00352043" w:rsidRPr="006A4501">
        <w:rPr>
          <w:sz w:val="22"/>
          <w:szCs w:val="22"/>
        </w:rPr>
        <w:t>.</w:t>
      </w:r>
      <w:r w:rsidRPr="006A4501">
        <w:rPr>
          <w:sz w:val="22"/>
          <w:szCs w:val="22"/>
        </w:rPr>
        <w:t xml:space="preserve"> m. </w:t>
      </w:r>
      <w:r w:rsidR="00A8168B" w:rsidRPr="006A4501">
        <w:rPr>
          <w:sz w:val="22"/>
          <w:szCs w:val="22"/>
        </w:rPr>
        <w:t>...................................</w:t>
      </w:r>
      <w:r w:rsidRPr="006A4501">
        <w:rPr>
          <w:sz w:val="22"/>
          <w:szCs w:val="22"/>
        </w:rPr>
        <w:t xml:space="preserve"> d., rodmenys </w:t>
      </w:r>
      <w:r w:rsidR="009E0C7A" w:rsidRPr="006A4501">
        <w:rPr>
          <w:sz w:val="22"/>
          <w:szCs w:val="22"/>
        </w:rPr>
        <w:t>S</w:t>
      </w:r>
      <w:r w:rsidR="000318F7" w:rsidRPr="006A4501">
        <w:rPr>
          <w:sz w:val="22"/>
          <w:szCs w:val="22"/>
        </w:rPr>
        <w:t>pecialiųjų sąlygų</w:t>
      </w:r>
      <w:r w:rsidR="009E0C7A" w:rsidRPr="006A4501">
        <w:rPr>
          <w:sz w:val="22"/>
          <w:szCs w:val="22"/>
        </w:rPr>
        <w:t xml:space="preserve"> </w:t>
      </w:r>
      <w:r w:rsidR="00A8168B" w:rsidRPr="006A4501">
        <w:rPr>
          <w:sz w:val="22"/>
          <w:szCs w:val="22"/>
        </w:rPr>
        <w:t xml:space="preserve">pasirašymui </w:t>
      </w:r>
      <w:r w:rsidR="009E0C7A" w:rsidRPr="006A4501">
        <w:rPr>
          <w:sz w:val="22"/>
          <w:szCs w:val="22"/>
        </w:rPr>
        <w:t>dieną</w:t>
      </w:r>
      <w:r w:rsidR="00A03771" w:rsidRPr="006A4501">
        <w:rPr>
          <w:sz w:val="22"/>
          <w:szCs w:val="22"/>
        </w:rPr>
        <w:t xml:space="preserve"> </w:t>
      </w:r>
      <w:r w:rsidRPr="006A4501">
        <w:rPr>
          <w:sz w:val="22"/>
          <w:szCs w:val="22"/>
        </w:rPr>
        <w:t>................... m³, plombos Nr. ..............., nuotekų apskaitos prietaiso savininkas ..................................</w:t>
      </w:r>
      <w:r w:rsidR="004F33CD" w:rsidRPr="006A4501">
        <w:rPr>
          <w:sz w:val="22"/>
          <w:szCs w:val="22"/>
        </w:rPr>
        <w:t>.</w:t>
      </w:r>
    </w:p>
    <w:p w14:paraId="457D99F3" w14:textId="77777777" w:rsidR="00EE1431" w:rsidRPr="006A4501" w:rsidRDefault="00404BDD" w:rsidP="00CC4E20">
      <w:pPr>
        <w:numPr>
          <w:ilvl w:val="0"/>
          <w:numId w:val="1"/>
        </w:numPr>
        <w:tabs>
          <w:tab w:val="left" w:pos="426"/>
          <w:tab w:val="left" w:pos="709"/>
          <w:tab w:val="left" w:pos="1276"/>
        </w:tabs>
        <w:snapToGrid w:val="0"/>
        <w:ind w:firstLine="851"/>
        <w:jc w:val="both"/>
        <w:rPr>
          <w:color w:val="000000" w:themeColor="text1"/>
          <w:sz w:val="22"/>
          <w:szCs w:val="22"/>
        </w:rPr>
      </w:pPr>
      <w:r w:rsidRPr="006A4501">
        <w:rPr>
          <w:color w:val="000000" w:themeColor="text1"/>
          <w:sz w:val="22"/>
          <w:szCs w:val="22"/>
        </w:rPr>
        <w:t>Statytojas (užsakovas)</w:t>
      </w:r>
      <w:r w:rsidR="00B42BC3" w:rsidRPr="006A4501">
        <w:rPr>
          <w:color w:val="000000" w:themeColor="text1"/>
          <w:sz w:val="22"/>
          <w:szCs w:val="22"/>
        </w:rPr>
        <w:t xml:space="preserve">, kai </w:t>
      </w:r>
      <w:r w:rsidR="006A4501" w:rsidRPr="006A4501">
        <w:rPr>
          <w:color w:val="000000" w:themeColor="text1"/>
          <w:sz w:val="22"/>
          <w:szCs w:val="22"/>
        </w:rPr>
        <w:t xml:space="preserve">jis </w:t>
      </w:r>
      <w:r w:rsidR="00B42BC3" w:rsidRPr="006A4501">
        <w:rPr>
          <w:color w:val="000000" w:themeColor="text1"/>
          <w:sz w:val="22"/>
          <w:szCs w:val="22"/>
        </w:rPr>
        <w:t>yra abonentas,</w:t>
      </w:r>
      <w:r w:rsidR="00EE1431" w:rsidRPr="006A4501">
        <w:rPr>
          <w:color w:val="000000" w:themeColor="text1"/>
          <w:sz w:val="22"/>
          <w:szCs w:val="22"/>
        </w:rPr>
        <w:t xml:space="preserve"> patvirtina, kad </w:t>
      </w:r>
      <w:r w:rsidR="00D553ED" w:rsidRPr="006A4501">
        <w:rPr>
          <w:color w:val="000000" w:themeColor="text1"/>
          <w:sz w:val="22"/>
          <w:szCs w:val="22"/>
        </w:rPr>
        <w:t xml:space="preserve">statybos laikotarpiu </w:t>
      </w:r>
      <w:r w:rsidR="00EE1431" w:rsidRPr="006A4501">
        <w:rPr>
          <w:color w:val="000000" w:themeColor="text1"/>
          <w:sz w:val="22"/>
          <w:szCs w:val="22"/>
        </w:rPr>
        <w:t xml:space="preserve">Specialiųjų sąlygų 1 punkte nurodytame </w:t>
      </w:r>
      <w:r w:rsidR="0049248B" w:rsidRPr="006A4501">
        <w:rPr>
          <w:color w:val="000000" w:themeColor="text1"/>
          <w:sz w:val="22"/>
          <w:szCs w:val="22"/>
        </w:rPr>
        <w:t>žemės sklype</w:t>
      </w:r>
      <w:r w:rsidR="00514E3C" w:rsidRPr="006A4501">
        <w:rPr>
          <w:color w:val="000000" w:themeColor="text1"/>
          <w:sz w:val="22"/>
          <w:szCs w:val="22"/>
        </w:rPr>
        <w:t xml:space="preserve"> ir (ar) </w:t>
      </w:r>
      <w:r w:rsidR="0049248B" w:rsidRPr="006A4501">
        <w:rPr>
          <w:color w:val="000000" w:themeColor="text1"/>
          <w:sz w:val="22"/>
          <w:szCs w:val="22"/>
        </w:rPr>
        <w:t>statinyje</w:t>
      </w:r>
      <w:r w:rsidR="00514E3C" w:rsidRPr="006A4501">
        <w:rPr>
          <w:color w:val="000000" w:themeColor="text1"/>
          <w:sz w:val="22"/>
          <w:szCs w:val="22"/>
        </w:rPr>
        <w:t xml:space="preserve"> </w:t>
      </w:r>
      <w:r w:rsidR="00EE1431" w:rsidRPr="006A4501">
        <w:rPr>
          <w:color w:val="000000" w:themeColor="text1"/>
          <w:sz w:val="22"/>
          <w:szCs w:val="22"/>
        </w:rPr>
        <w:t>nevykd</w:t>
      </w:r>
      <w:r w:rsidR="00F70BFF" w:rsidRPr="006A4501">
        <w:rPr>
          <w:color w:val="000000" w:themeColor="text1"/>
          <w:sz w:val="22"/>
          <w:szCs w:val="22"/>
        </w:rPr>
        <w:t>o</w:t>
      </w:r>
      <w:r w:rsidR="00EE1431" w:rsidRPr="006A4501">
        <w:rPr>
          <w:color w:val="000000" w:themeColor="text1"/>
          <w:sz w:val="22"/>
          <w:szCs w:val="22"/>
        </w:rPr>
        <w:t xml:space="preserve"> ūkinės veiklos, dėl kurios jo išleidžiamų nuotekų užterštumas viršytų Atsiskaitymo už patiektą geriamąjį vandenį ir suteiktas nuotekų tvarkymo paslaugas tvarkos aprašo, patvirtinto Lietuvos Respublikos Vyriausybės 2023 m. birželio 7 d. nutarimu Nr.</w:t>
      </w:r>
      <w:r w:rsidR="006A4501" w:rsidRPr="006A4501">
        <w:rPr>
          <w:color w:val="000000" w:themeColor="text1"/>
          <w:sz w:val="22"/>
          <w:szCs w:val="22"/>
        </w:rPr>
        <w:t> </w:t>
      </w:r>
      <w:r w:rsidR="00EE1431" w:rsidRPr="006A4501">
        <w:rPr>
          <w:color w:val="000000" w:themeColor="text1"/>
          <w:sz w:val="22"/>
          <w:szCs w:val="22"/>
        </w:rPr>
        <w:t>440 „Dėl Lietuvos Respublikos geriamojo vandens tiekimo ir nuotekų tvarkymo įstatymo įgyvendinimo“, 15</w:t>
      </w:r>
      <w:r w:rsidR="00B42BC3" w:rsidRPr="006A4501">
        <w:rPr>
          <w:color w:val="000000" w:themeColor="text1"/>
          <w:sz w:val="22"/>
          <w:szCs w:val="22"/>
        </w:rPr>
        <w:t> </w:t>
      </w:r>
      <w:r w:rsidR="00EE1431" w:rsidRPr="006A4501">
        <w:rPr>
          <w:color w:val="000000" w:themeColor="text1"/>
          <w:sz w:val="22"/>
          <w:szCs w:val="22"/>
        </w:rPr>
        <w:t>punkte apibrėžtą bazinį nuotekų, išskyrus paviršines nuotekas, užterštumą (toliau – bazinis nuotekų užterštumas)</w:t>
      </w:r>
      <w:r w:rsidR="00C25086" w:rsidRPr="006A4501">
        <w:rPr>
          <w:color w:val="000000" w:themeColor="text1"/>
          <w:sz w:val="22"/>
          <w:szCs w:val="22"/>
        </w:rPr>
        <w:t>, jo išleidžiamos nuotekos nėra</w:t>
      </w:r>
      <w:r w:rsidR="00EE1431" w:rsidRPr="006A4501">
        <w:rPr>
          <w:color w:val="000000" w:themeColor="text1"/>
          <w:sz w:val="22"/>
          <w:szCs w:val="22"/>
        </w:rPr>
        <w:t xml:space="preserve"> padidėjusios ar savitosios taršos.</w:t>
      </w:r>
    </w:p>
    <w:p w14:paraId="7E87D79D" w14:textId="77777777" w:rsidR="00EE1431" w:rsidRPr="006A4501" w:rsidRDefault="00B42BC3" w:rsidP="00CC4E20">
      <w:pPr>
        <w:numPr>
          <w:ilvl w:val="0"/>
          <w:numId w:val="1"/>
        </w:numPr>
        <w:tabs>
          <w:tab w:val="left" w:pos="426"/>
          <w:tab w:val="left" w:pos="709"/>
          <w:tab w:val="left" w:pos="1276"/>
        </w:tabs>
        <w:snapToGrid w:val="0"/>
        <w:ind w:firstLine="851"/>
        <w:jc w:val="both"/>
        <w:rPr>
          <w:color w:val="000000" w:themeColor="text1"/>
          <w:sz w:val="22"/>
          <w:szCs w:val="22"/>
        </w:rPr>
      </w:pPr>
      <w:r w:rsidRPr="006A4501">
        <w:rPr>
          <w:color w:val="000000" w:themeColor="text1"/>
          <w:sz w:val="22"/>
          <w:szCs w:val="22"/>
        </w:rPr>
        <w:t>Statytojui (užsakovui), kai jis yra abonentas,</w:t>
      </w:r>
      <w:r w:rsidRPr="006A4501">
        <w:rPr>
          <w:b/>
          <w:sz w:val="22"/>
          <w:szCs w:val="22"/>
        </w:rPr>
        <w:t xml:space="preserve"> </w:t>
      </w:r>
      <w:r w:rsidR="00C7366F" w:rsidRPr="006A4501">
        <w:rPr>
          <w:sz w:val="22"/>
          <w:szCs w:val="22"/>
        </w:rPr>
        <w:t xml:space="preserve">leidžiamas išleidžiamų nuotekų užterštumas ir nuotekų užterštumas, kuris negali būti viršytas dėl nuotekų tvarkymo infrastruktūros galimybių, </w:t>
      </w:r>
      <w:r w:rsidR="00EE1431" w:rsidRPr="006A4501">
        <w:rPr>
          <w:sz w:val="22"/>
          <w:szCs w:val="22"/>
        </w:rPr>
        <w:t xml:space="preserve">atitinka </w:t>
      </w:r>
      <w:r w:rsidR="00EE1431" w:rsidRPr="006A4501">
        <w:rPr>
          <w:color w:val="000000" w:themeColor="text1"/>
          <w:sz w:val="22"/>
          <w:szCs w:val="22"/>
        </w:rPr>
        <w:t>bazinį nuotekų užterštumą, kuris nustatomas pagal šias nuotekų užterštumo koncentracijas: biocheminis deguonies suvartojimas (BDS</w:t>
      </w:r>
      <w:r w:rsidR="00EE1431" w:rsidRPr="006A4501">
        <w:rPr>
          <w:color w:val="000000" w:themeColor="text1"/>
          <w:sz w:val="22"/>
          <w:szCs w:val="22"/>
          <w:vertAlign w:val="subscript"/>
        </w:rPr>
        <w:t>7</w:t>
      </w:r>
      <w:r w:rsidR="00EE1431" w:rsidRPr="006A4501">
        <w:rPr>
          <w:color w:val="000000" w:themeColor="text1"/>
          <w:sz w:val="22"/>
          <w:szCs w:val="22"/>
        </w:rPr>
        <w:t>) – 350 mg/l, bendras azotas (N) – 50 mg/l, bendras fosforas (P) – 10 mg/l, skendinčios medžiagos (SM) – 350 mg/l.</w:t>
      </w:r>
    </w:p>
    <w:p w14:paraId="3C67A828" w14:textId="77777777" w:rsidR="004F33CD" w:rsidRPr="006A4501" w:rsidRDefault="00B42BC3" w:rsidP="00CC4E20">
      <w:pPr>
        <w:numPr>
          <w:ilvl w:val="0"/>
          <w:numId w:val="1"/>
        </w:numPr>
        <w:tabs>
          <w:tab w:val="left" w:pos="426"/>
          <w:tab w:val="left" w:pos="1276"/>
        </w:tabs>
        <w:snapToGrid w:val="0"/>
        <w:ind w:firstLine="851"/>
        <w:jc w:val="both"/>
        <w:rPr>
          <w:color w:val="000000" w:themeColor="text1"/>
          <w:sz w:val="22"/>
          <w:szCs w:val="22"/>
        </w:rPr>
      </w:pPr>
      <w:r w:rsidRPr="006A4501">
        <w:rPr>
          <w:color w:val="000000" w:themeColor="text1"/>
          <w:sz w:val="22"/>
          <w:szCs w:val="22"/>
        </w:rPr>
        <w:t xml:space="preserve">Statytojas (užsakovas), kai yra abonentas, </w:t>
      </w:r>
      <w:r w:rsidR="004F33CD" w:rsidRPr="006A4501">
        <w:rPr>
          <w:sz w:val="22"/>
          <w:szCs w:val="22"/>
        </w:rPr>
        <w:t xml:space="preserve">patvirtina, kad </w:t>
      </w:r>
      <w:r w:rsidRPr="006A4501">
        <w:rPr>
          <w:sz w:val="22"/>
          <w:szCs w:val="22"/>
        </w:rPr>
        <w:t>Statytojui (užsakovui)</w:t>
      </w:r>
      <w:r w:rsidR="00D36866" w:rsidRPr="006A4501">
        <w:rPr>
          <w:b/>
          <w:sz w:val="22"/>
          <w:szCs w:val="22"/>
        </w:rPr>
        <w:t xml:space="preserve"> </w:t>
      </w:r>
      <w:r w:rsidR="00FC5AEC" w:rsidRPr="006A4501">
        <w:rPr>
          <w:bCs/>
          <w:sz w:val="22"/>
          <w:szCs w:val="22"/>
        </w:rPr>
        <w:t xml:space="preserve">statybos </w:t>
      </w:r>
      <w:r w:rsidR="00194775" w:rsidRPr="006A4501">
        <w:rPr>
          <w:bCs/>
          <w:sz w:val="22"/>
          <w:szCs w:val="22"/>
        </w:rPr>
        <w:t>laikotarpiu</w:t>
      </w:r>
      <w:r w:rsidR="00194775" w:rsidRPr="006A4501">
        <w:rPr>
          <w:b/>
          <w:sz w:val="22"/>
          <w:szCs w:val="22"/>
        </w:rPr>
        <w:t xml:space="preserve"> </w:t>
      </w:r>
      <w:r w:rsidR="00D36866" w:rsidRPr="006A4501">
        <w:rPr>
          <w:sz w:val="22"/>
          <w:szCs w:val="22"/>
        </w:rPr>
        <w:t xml:space="preserve">leidžiamas išleidžiamų nuotekų užterštumas </w:t>
      </w:r>
      <w:r w:rsidR="004F33CD" w:rsidRPr="006A4501">
        <w:rPr>
          <w:sz w:val="22"/>
          <w:szCs w:val="22"/>
        </w:rPr>
        <w:t>atiti</w:t>
      </w:r>
      <w:r w:rsidR="00E86EEF" w:rsidRPr="006A4501">
        <w:rPr>
          <w:sz w:val="22"/>
          <w:szCs w:val="22"/>
        </w:rPr>
        <w:t>nka</w:t>
      </w:r>
      <w:r w:rsidR="004F33CD" w:rsidRPr="006A4501">
        <w:rPr>
          <w:sz w:val="22"/>
          <w:szCs w:val="22"/>
        </w:rPr>
        <w:t xml:space="preserve"> jo pateiktą Vandens tiekėjui informaciją </w:t>
      </w:r>
      <w:r w:rsidR="004F33CD" w:rsidRPr="006A4501">
        <w:rPr>
          <w:color w:val="000000"/>
          <w:sz w:val="22"/>
          <w:szCs w:val="22"/>
          <w:shd w:val="clear" w:color="auto" w:fill="FFFFFF"/>
        </w:rPr>
        <w:t>apie</w:t>
      </w:r>
      <w:r w:rsidR="00315B63" w:rsidRPr="006A4501">
        <w:rPr>
          <w:color w:val="000000"/>
          <w:sz w:val="22"/>
          <w:szCs w:val="22"/>
          <w:shd w:val="clear" w:color="auto" w:fill="FFFFFF"/>
        </w:rPr>
        <w:t xml:space="preserve"> </w:t>
      </w:r>
      <w:r w:rsidR="00315B63" w:rsidRPr="006A4501">
        <w:rPr>
          <w:color w:val="000000"/>
          <w:sz w:val="22"/>
          <w:szCs w:val="22"/>
          <w:shd w:val="clear" w:color="auto" w:fill="FFFFFF"/>
        </w:rPr>
        <w:lastRenderedPageBreak/>
        <w:t>šio laikotarpio</w:t>
      </w:r>
      <w:r w:rsidR="004F33CD" w:rsidRPr="006A4501">
        <w:rPr>
          <w:color w:val="000000"/>
          <w:sz w:val="22"/>
          <w:szCs w:val="22"/>
          <w:shd w:val="clear" w:color="auto" w:fill="FFFFFF"/>
        </w:rPr>
        <w:t xml:space="preserve"> </w:t>
      </w:r>
      <w:r w:rsidR="002505B5" w:rsidRPr="006A4501">
        <w:rPr>
          <w:sz w:val="22"/>
          <w:szCs w:val="22"/>
        </w:rPr>
        <w:t>Statytojo (užsakovo)</w:t>
      </w:r>
      <w:r w:rsidR="004F33CD" w:rsidRPr="006A4501">
        <w:rPr>
          <w:color w:val="000000"/>
          <w:sz w:val="22"/>
          <w:szCs w:val="22"/>
          <w:shd w:val="clear" w:color="auto" w:fill="FFFFFF"/>
        </w:rPr>
        <w:t xml:space="preserve"> veiklos metu labiausiai tikėtinas, dažniausiai </w:t>
      </w:r>
      <w:r w:rsidR="00EE1431" w:rsidRPr="006A4501">
        <w:rPr>
          <w:color w:val="000000"/>
          <w:sz w:val="22"/>
          <w:szCs w:val="22"/>
          <w:shd w:val="clear" w:color="auto" w:fill="FFFFFF"/>
        </w:rPr>
        <w:t>jo veikloje</w:t>
      </w:r>
      <w:r w:rsidR="004F33CD" w:rsidRPr="006A4501">
        <w:rPr>
          <w:color w:val="000000"/>
          <w:sz w:val="22"/>
          <w:szCs w:val="22"/>
          <w:shd w:val="clear" w:color="auto" w:fill="FFFFFF"/>
        </w:rPr>
        <w:t xml:space="preserve"> </w:t>
      </w:r>
      <w:r w:rsidR="000E6027" w:rsidRPr="006A4501">
        <w:rPr>
          <w:color w:val="000000"/>
          <w:sz w:val="22"/>
          <w:szCs w:val="22"/>
          <w:shd w:val="clear" w:color="auto" w:fill="FFFFFF"/>
        </w:rPr>
        <w:t xml:space="preserve">statybos metu </w:t>
      </w:r>
      <w:r w:rsidR="004F33CD" w:rsidRPr="006A4501">
        <w:rPr>
          <w:color w:val="000000"/>
          <w:sz w:val="22"/>
          <w:szCs w:val="22"/>
          <w:shd w:val="clear" w:color="auto" w:fill="FFFFFF"/>
        </w:rPr>
        <w:t>pasitaikančias nuotekose esančių teršalų koncentracijas, sudėtį</w:t>
      </w:r>
      <w:r w:rsidR="00D36866" w:rsidRPr="006A4501">
        <w:rPr>
          <w:color w:val="000000"/>
          <w:sz w:val="22"/>
          <w:szCs w:val="22"/>
          <w:shd w:val="clear" w:color="auto" w:fill="FFFFFF"/>
        </w:rPr>
        <w:t xml:space="preserve">, </w:t>
      </w:r>
      <w:r w:rsidR="004F33CD" w:rsidRPr="006A4501">
        <w:rPr>
          <w:color w:val="000000"/>
          <w:sz w:val="22"/>
          <w:szCs w:val="22"/>
          <w:shd w:val="clear" w:color="auto" w:fill="FFFFFF"/>
        </w:rPr>
        <w:t>planuojam</w:t>
      </w:r>
      <w:r w:rsidR="00D36866" w:rsidRPr="006A4501">
        <w:rPr>
          <w:color w:val="000000"/>
          <w:sz w:val="22"/>
          <w:szCs w:val="22"/>
          <w:shd w:val="clear" w:color="auto" w:fill="FFFFFF"/>
        </w:rPr>
        <w:t>ų</w:t>
      </w:r>
      <w:r w:rsidR="004F33CD" w:rsidRPr="006A4501">
        <w:rPr>
          <w:color w:val="000000"/>
          <w:sz w:val="22"/>
          <w:szCs w:val="22"/>
          <w:shd w:val="clear" w:color="auto" w:fill="FFFFFF"/>
        </w:rPr>
        <w:t xml:space="preserve"> išleisti nuotekų kiek</w:t>
      </w:r>
      <w:r w:rsidR="00D36866" w:rsidRPr="006A4501">
        <w:rPr>
          <w:color w:val="000000"/>
          <w:sz w:val="22"/>
          <w:szCs w:val="22"/>
          <w:shd w:val="clear" w:color="auto" w:fill="FFFFFF"/>
        </w:rPr>
        <w:t>į</w:t>
      </w:r>
      <w:r w:rsidR="004F33CD" w:rsidRPr="006A4501">
        <w:rPr>
          <w:sz w:val="22"/>
          <w:szCs w:val="22"/>
        </w:rPr>
        <w:t xml:space="preserve">. </w:t>
      </w:r>
    </w:p>
    <w:p w14:paraId="6FAAE5C3" w14:textId="77777777" w:rsidR="00C25086" w:rsidRPr="006A4501" w:rsidRDefault="002505B5" w:rsidP="00CC4E20">
      <w:pPr>
        <w:numPr>
          <w:ilvl w:val="0"/>
          <w:numId w:val="1"/>
        </w:numPr>
        <w:tabs>
          <w:tab w:val="left" w:pos="426"/>
          <w:tab w:val="left" w:pos="1276"/>
        </w:tabs>
        <w:snapToGrid w:val="0"/>
        <w:ind w:firstLine="851"/>
        <w:jc w:val="both"/>
        <w:rPr>
          <w:color w:val="000000" w:themeColor="text1"/>
          <w:sz w:val="22"/>
          <w:szCs w:val="22"/>
        </w:rPr>
      </w:pPr>
      <w:r w:rsidRPr="006A4501">
        <w:rPr>
          <w:sz w:val="22"/>
          <w:szCs w:val="22"/>
        </w:rPr>
        <w:t>Statytoj</w:t>
      </w:r>
      <w:r w:rsidR="002606DB" w:rsidRPr="006A4501">
        <w:rPr>
          <w:sz w:val="22"/>
          <w:szCs w:val="22"/>
        </w:rPr>
        <w:t>as</w:t>
      </w:r>
      <w:r w:rsidRPr="006A4501">
        <w:rPr>
          <w:sz w:val="22"/>
          <w:szCs w:val="22"/>
        </w:rPr>
        <w:t xml:space="preserve"> (užsakov</w:t>
      </w:r>
      <w:r w:rsidR="002606DB" w:rsidRPr="006A4501">
        <w:rPr>
          <w:sz w:val="22"/>
          <w:szCs w:val="22"/>
        </w:rPr>
        <w:t>as</w:t>
      </w:r>
      <w:r w:rsidRPr="006A4501">
        <w:rPr>
          <w:sz w:val="22"/>
          <w:szCs w:val="22"/>
        </w:rPr>
        <w:t xml:space="preserve">), </w:t>
      </w:r>
      <w:r w:rsidRPr="006A4501">
        <w:rPr>
          <w:color w:val="000000" w:themeColor="text1"/>
          <w:sz w:val="22"/>
          <w:szCs w:val="22"/>
        </w:rPr>
        <w:t xml:space="preserve">kuris yra abonentas, </w:t>
      </w:r>
      <w:r w:rsidR="00C25086" w:rsidRPr="006A4501">
        <w:rPr>
          <w:color w:val="000000" w:themeColor="text1"/>
          <w:sz w:val="22"/>
          <w:szCs w:val="22"/>
        </w:rPr>
        <w:t xml:space="preserve">patvirtina, kad jam išaiškinta, </w:t>
      </w:r>
      <w:r w:rsidR="00850C89" w:rsidRPr="006A4501">
        <w:rPr>
          <w:color w:val="000000" w:themeColor="text1"/>
          <w:sz w:val="22"/>
          <w:szCs w:val="22"/>
        </w:rPr>
        <w:t>jog</w:t>
      </w:r>
      <w:r w:rsidR="00C25086" w:rsidRPr="006A4501">
        <w:rPr>
          <w:color w:val="000000" w:themeColor="text1"/>
          <w:sz w:val="22"/>
          <w:szCs w:val="22"/>
        </w:rPr>
        <w:t xml:space="preserve"> jis, </w:t>
      </w:r>
      <w:r w:rsidR="005E5085" w:rsidRPr="006A4501">
        <w:rPr>
          <w:color w:val="000000" w:themeColor="text1"/>
          <w:sz w:val="22"/>
          <w:szCs w:val="22"/>
        </w:rPr>
        <w:t>statybos laikotar</w:t>
      </w:r>
      <w:r w:rsidR="003C5EA6" w:rsidRPr="006A4501">
        <w:rPr>
          <w:color w:val="000000" w:themeColor="text1"/>
          <w:sz w:val="22"/>
          <w:szCs w:val="22"/>
        </w:rPr>
        <w:t xml:space="preserve">piu </w:t>
      </w:r>
      <w:r w:rsidR="00C25086" w:rsidRPr="006A4501">
        <w:rPr>
          <w:color w:val="000000" w:themeColor="text1"/>
          <w:sz w:val="22"/>
          <w:szCs w:val="22"/>
        </w:rPr>
        <w:t xml:space="preserve">norėdamas Specialiųjų sąlygų 1 punkte nurodytame </w:t>
      </w:r>
      <w:r w:rsidR="00A8724B" w:rsidRPr="006A4501">
        <w:rPr>
          <w:color w:val="000000" w:themeColor="text1"/>
          <w:sz w:val="22"/>
          <w:szCs w:val="22"/>
        </w:rPr>
        <w:t>žemės sklype</w:t>
      </w:r>
      <w:r w:rsidR="008A5A58" w:rsidRPr="006A4501">
        <w:rPr>
          <w:color w:val="000000" w:themeColor="text1"/>
          <w:sz w:val="22"/>
          <w:szCs w:val="22"/>
        </w:rPr>
        <w:t xml:space="preserve"> ir (ar) </w:t>
      </w:r>
      <w:r w:rsidR="00A8724B" w:rsidRPr="006A4501">
        <w:rPr>
          <w:color w:val="000000" w:themeColor="text1"/>
          <w:sz w:val="22"/>
          <w:szCs w:val="22"/>
        </w:rPr>
        <w:t>statinyje</w:t>
      </w:r>
      <w:r w:rsidR="00C25086" w:rsidRPr="006A4501">
        <w:rPr>
          <w:color w:val="000000" w:themeColor="text1"/>
          <w:sz w:val="22"/>
          <w:szCs w:val="22"/>
        </w:rPr>
        <w:t xml:space="preserve"> vykdyti ūkinę veiklą, kurioje susidarytų padidėjusios ar savitosios taršos nuotekos, privalo sudaryti su Vandens tiekėju rašytinę sutartį dėl padidėjusios ir savitosios taršos nuotekų tvarkymo paslaugų teikimo.</w:t>
      </w:r>
    </w:p>
    <w:p w14:paraId="0A3D64E0" w14:textId="77777777" w:rsidR="000318F7" w:rsidRPr="006A4501" w:rsidRDefault="000318F7" w:rsidP="00CC4E20">
      <w:pPr>
        <w:numPr>
          <w:ilvl w:val="0"/>
          <w:numId w:val="1"/>
        </w:numPr>
        <w:tabs>
          <w:tab w:val="left" w:pos="426"/>
          <w:tab w:val="left" w:pos="1276"/>
        </w:tabs>
        <w:snapToGrid w:val="0"/>
        <w:ind w:firstLine="851"/>
        <w:jc w:val="both"/>
        <w:rPr>
          <w:color w:val="000000" w:themeColor="text1"/>
          <w:sz w:val="22"/>
          <w:szCs w:val="22"/>
        </w:rPr>
      </w:pPr>
      <w:r w:rsidRPr="006A4501">
        <w:rPr>
          <w:color w:val="000000" w:themeColor="text1"/>
          <w:sz w:val="22"/>
          <w:szCs w:val="22"/>
        </w:rPr>
        <w:t xml:space="preserve">Vandens tiekimo ir vartojimo bei nuotekų atidavimo ribos nurodomos Sutarties priede „Vandens tiekėjo ir </w:t>
      </w:r>
      <w:r w:rsidR="002505B5" w:rsidRPr="006A4501">
        <w:rPr>
          <w:sz w:val="22"/>
          <w:szCs w:val="22"/>
        </w:rPr>
        <w:t>Statytojo (užsakovo)</w:t>
      </w:r>
      <w:r w:rsidRPr="006A4501">
        <w:rPr>
          <w:sz w:val="22"/>
          <w:szCs w:val="22"/>
        </w:rPr>
        <w:t xml:space="preserve"> vandens tiekimo ir nuotekų tinklų eksploatavimo (priežiūros) ribų aktas“ </w:t>
      </w:r>
      <w:r w:rsidRPr="006A4501">
        <w:rPr>
          <w:color w:val="000000" w:themeColor="text1"/>
          <w:sz w:val="22"/>
          <w:szCs w:val="22"/>
        </w:rPr>
        <w:t>(pažymėti X)</w:t>
      </w:r>
      <w:r w:rsidRPr="006A4501">
        <w:rPr>
          <w:sz w:val="22"/>
          <w:szCs w:val="22"/>
        </w:rPr>
        <w:t>:</w:t>
      </w:r>
    </w:p>
    <w:p w14:paraId="7053A2BD" w14:textId="7EF2DF04" w:rsidR="000318F7" w:rsidRPr="006A4501" w:rsidRDefault="008C28C8" w:rsidP="00CC4E20">
      <w:pPr>
        <w:tabs>
          <w:tab w:val="left" w:pos="426"/>
        </w:tabs>
        <w:snapToGrid w:val="0"/>
        <w:ind w:firstLine="426"/>
        <w:jc w:val="both"/>
        <w:rPr>
          <w:color w:val="000000" w:themeColor="text1"/>
          <w:sz w:val="22"/>
          <w:szCs w:val="22"/>
        </w:rPr>
      </w:pPr>
      <w:r>
        <w:rPr>
          <w:rFonts w:eastAsiaTheme="minorHAnsi"/>
          <w:noProof/>
          <w:lang w:eastAsia="lt-LT"/>
        </w:rPr>
        <mc:AlternateContent>
          <mc:Choice Requires="wps">
            <w:drawing>
              <wp:anchor distT="0" distB="0" distL="114300" distR="114300" simplePos="0" relativeHeight="251660288" behindDoc="0" locked="0" layoutInCell="1" allowOverlap="1" wp14:anchorId="4662A19A" wp14:editId="50DE623E">
                <wp:simplePos x="0" y="0"/>
                <wp:positionH relativeFrom="margin">
                  <wp:posOffset>0</wp:posOffset>
                </wp:positionH>
                <wp:positionV relativeFrom="paragraph">
                  <wp:posOffset>-635</wp:posOffset>
                </wp:positionV>
                <wp:extent cx="93345" cy="113030"/>
                <wp:effectExtent l="0" t="0" r="20955" b="20320"/>
                <wp:wrapNone/>
                <wp:docPr id="9" name="Teksto laukas 9"/>
                <wp:cNvGraphicFramePr/>
                <a:graphic xmlns:a="http://schemas.openxmlformats.org/drawingml/2006/main">
                  <a:graphicData uri="http://schemas.microsoft.com/office/word/2010/wordprocessingShape">
                    <wps:wsp>
                      <wps:cNvSpPr txBox="1"/>
                      <wps:spPr>
                        <a:xfrm>
                          <a:off x="0" y="0"/>
                          <a:ext cx="93345" cy="113030"/>
                        </a:xfrm>
                        <a:prstGeom prst="rect">
                          <a:avLst/>
                        </a:prstGeom>
                        <a:solidFill>
                          <a:sysClr val="window" lastClr="FFFFFF"/>
                        </a:solidFill>
                        <a:ln w="6350">
                          <a:solidFill>
                            <a:prstClr val="black"/>
                          </a:solidFill>
                        </a:ln>
                      </wps:spPr>
                      <wps:txbx>
                        <w:txbxContent>
                          <w:p w14:paraId="2EB55E64" w14:textId="610F4E2A" w:rsidR="008C28C8" w:rsidRPr="008C28C8" w:rsidRDefault="008C28C8" w:rsidP="008C28C8">
                            <w:pPr>
                              <w:rPr>
                                <w:sz w:val="16"/>
                                <w:szCs w:val="16"/>
                              </w:rPr>
                            </w:pP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2A19A" id="Teksto laukas 9" o:spid="_x0000_s1028" type="#_x0000_t202" style="position:absolute;left:0;text-align:left;margin-left:0;margin-top:-.05pt;width:7.35pt;height:8.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" fillcolor="window" strokeweight=".5pt">
                <v:textbox inset="0,0,0,0">
                  <w:txbxContent>
                    <w:p w14:paraId="2EB55E64" w14:textId="610F4E2A" w:rsidR="008C28C8" w:rsidRPr="008C28C8" w:rsidRDefault="008C28C8" w:rsidP="008C28C8">
                      <w:pPr>
                        <w:rPr>
                          <w:sz w:val="16"/>
                          <w:szCs w:val="16"/>
                        </w:rPr>
                      </w:pPr>
                    </w:p>
                  </w:txbxContent>
                </v:textbox>
                <w10:wrap anchorx="margin"/>
              </v:shape>
            </w:pict>
          </mc:Fallback>
        </mc:AlternateContent>
      </w:r>
      <w:r w:rsidR="000318F7" w:rsidRPr="006A4501">
        <w:rPr>
          <w:color w:val="000000" w:themeColor="text1"/>
          <w:sz w:val="22"/>
          <w:szCs w:val="22"/>
        </w:rPr>
        <w:t xml:space="preserve">taip; </w:t>
      </w:r>
    </w:p>
    <w:p w14:paraId="539723CC" w14:textId="192F566E" w:rsidR="000318F7" w:rsidRPr="006A4501" w:rsidRDefault="00D7190E" w:rsidP="009959C7">
      <w:pPr>
        <w:tabs>
          <w:tab w:val="left" w:pos="426"/>
        </w:tabs>
        <w:snapToGrid w:val="0"/>
        <w:ind w:firstLine="426"/>
        <w:jc w:val="both"/>
        <w:rPr>
          <w:color w:val="000000" w:themeColor="text1"/>
          <w:sz w:val="22"/>
          <w:szCs w:val="22"/>
        </w:rPr>
      </w:pPr>
      <w:r>
        <w:rPr>
          <w:rFonts w:eastAsiaTheme="minorHAnsi"/>
          <w:noProof/>
          <w:lang w:eastAsia="lt-LT"/>
        </w:rPr>
        <mc:AlternateContent>
          <mc:Choice Requires="wps">
            <w:drawing>
              <wp:anchor distT="0" distB="0" distL="114300" distR="114300" simplePos="0" relativeHeight="251667456" behindDoc="0" locked="0" layoutInCell="1" allowOverlap="1" wp14:anchorId="48136917" wp14:editId="2BB37ADD">
                <wp:simplePos x="0" y="0"/>
                <wp:positionH relativeFrom="margin">
                  <wp:posOffset>0</wp:posOffset>
                </wp:positionH>
                <wp:positionV relativeFrom="paragraph">
                  <wp:posOffset>-635</wp:posOffset>
                </wp:positionV>
                <wp:extent cx="93345" cy="113030"/>
                <wp:effectExtent l="0" t="0" r="20955" b="20320"/>
                <wp:wrapNone/>
                <wp:docPr id="10" name="Teksto laukas 10"/>
                <wp:cNvGraphicFramePr/>
                <a:graphic xmlns:a="http://schemas.openxmlformats.org/drawingml/2006/main">
                  <a:graphicData uri="http://schemas.microsoft.com/office/word/2010/wordprocessingShape">
                    <wps:wsp>
                      <wps:cNvSpPr txBox="1"/>
                      <wps:spPr>
                        <a:xfrm>
                          <a:off x="0" y="0"/>
                          <a:ext cx="93345" cy="113030"/>
                        </a:xfrm>
                        <a:prstGeom prst="rect">
                          <a:avLst/>
                        </a:prstGeom>
                        <a:solidFill>
                          <a:sysClr val="window" lastClr="FFFFFF"/>
                        </a:solidFill>
                        <a:ln w="6350">
                          <a:solidFill>
                            <a:prstClr val="black"/>
                          </a:solidFill>
                        </a:ln>
                      </wps:spPr>
                      <wps:txbx>
                        <w:txbxContent>
                          <w:p w14:paraId="1FBFB92A" w14:textId="23369B18" w:rsidR="00D7190E" w:rsidRPr="008C28C8" w:rsidRDefault="00D7190E" w:rsidP="00D7190E">
                            <w:pPr>
                              <w:rPr>
                                <w:sz w:val="16"/>
                                <w:szCs w:val="16"/>
                              </w:rPr>
                            </w:pP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36917" id="Teksto laukas 10" o:spid="_x0000_s1029" type="#_x0000_t202" style="position:absolute;left:0;text-align:left;margin-left:0;margin-top:-.05pt;width:7.35pt;height: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" fillcolor="window" strokeweight=".5pt">
                <v:textbox inset="0,0,0,0">
                  <w:txbxContent>
                    <w:p w14:paraId="1FBFB92A" w14:textId="23369B18" w:rsidR="00D7190E" w:rsidRPr="008C28C8" w:rsidRDefault="00D7190E" w:rsidP="00D7190E">
                      <w:pPr>
                        <w:rPr>
                          <w:sz w:val="16"/>
                          <w:szCs w:val="16"/>
                        </w:rPr>
                      </w:pPr>
                    </w:p>
                  </w:txbxContent>
                </v:textbox>
                <w10:wrap anchorx="margin"/>
              </v:shape>
            </w:pict>
          </mc:Fallback>
        </mc:AlternateContent>
      </w:r>
      <w:r w:rsidR="000318F7" w:rsidRPr="006A4501">
        <w:rPr>
          <w:color w:val="000000" w:themeColor="text1"/>
          <w:sz w:val="22"/>
          <w:szCs w:val="22"/>
        </w:rPr>
        <w:t>ne.</w:t>
      </w:r>
    </w:p>
    <w:p w14:paraId="68451BC1" w14:textId="77777777" w:rsidR="00A23CB4" w:rsidRPr="006A4501" w:rsidRDefault="00A23CB4" w:rsidP="00CC4E20">
      <w:pPr>
        <w:numPr>
          <w:ilvl w:val="0"/>
          <w:numId w:val="1"/>
        </w:numPr>
        <w:tabs>
          <w:tab w:val="left" w:pos="426"/>
          <w:tab w:val="left" w:pos="1276"/>
        </w:tabs>
        <w:snapToGrid w:val="0"/>
        <w:ind w:firstLine="851"/>
        <w:jc w:val="both"/>
        <w:rPr>
          <w:color w:val="000000" w:themeColor="text1"/>
          <w:sz w:val="22"/>
          <w:szCs w:val="22"/>
        </w:rPr>
      </w:pPr>
      <w:r w:rsidRPr="006A4501">
        <w:rPr>
          <w:color w:val="000000" w:themeColor="text1"/>
          <w:sz w:val="22"/>
          <w:szCs w:val="22"/>
        </w:rPr>
        <w:t xml:space="preserve">Jei </w:t>
      </w:r>
      <w:r w:rsidR="002505B5" w:rsidRPr="006A4501">
        <w:rPr>
          <w:sz w:val="22"/>
          <w:szCs w:val="22"/>
        </w:rPr>
        <w:t xml:space="preserve">Statytojo (užsakovo) </w:t>
      </w:r>
      <w:r w:rsidRPr="006A4501">
        <w:rPr>
          <w:color w:val="000000" w:themeColor="text1"/>
          <w:sz w:val="22"/>
          <w:szCs w:val="22"/>
        </w:rPr>
        <w:t xml:space="preserve">geriamojo vandens naudojimo įrenginiai nėra prijungti prie Vandens tiekėjo vandens tiekimo tinklų, Sutarties punktai, susiję su geriamojo vandens tiekimu, netaikomi. Jei </w:t>
      </w:r>
      <w:r w:rsidR="002505B5" w:rsidRPr="006A4501">
        <w:rPr>
          <w:sz w:val="22"/>
          <w:szCs w:val="22"/>
        </w:rPr>
        <w:t xml:space="preserve">Statytojo (užsakovo) </w:t>
      </w:r>
      <w:r w:rsidRPr="006A4501">
        <w:rPr>
          <w:color w:val="000000" w:themeColor="text1"/>
          <w:sz w:val="22"/>
          <w:szCs w:val="22"/>
        </w:rPr>
        <w:t xml:space="preserve">nuotekų šalinimo įrenginiai nėra prijungti prie Vandens tiekėjo </w:t>
      </w:r>
      <w:r w:rsidR="00DA1CB0" w:rsidRPr="006A4501">
        <w:rPr>
          <w:color w:val="000000" w:themeColor="text1"/>
          <w:sz w:val="22"/>
          <w:szCs w:val="22"/>
        </w:rPr>
        <w:t xml:space="preserve">eksploatuojamos </w:t>
      </w:r>
      <w:r w:rsidRPr="006A4501">
        <w:rPr>
          <w:color w:val="000000" w:themeColor="text1"/>
          <w:sz w:val="22"/>
          <w:szCs w:val="22"/>
        </w:rPr>
        <w:t xml:space="preserve">nuotekų </w:t>
      </w:r>
      <w:r w:rsidR="00DA1CB0" w:rsidRPr="006A4501">
        <w:rPr>
          <w:color w:val="000000" w:themeColor="text1"/>
          <w:sz w:val="22"/>
          <w:szCs w:val="22"/>
        </w:rPr>
        <w:t>tvarkymo infrastruktūros</w:t>
      </w:r>
      <w:r w:rsidRPr="006A4501">
        <w:rPr>
          <w:color w:val="000000" w:themeColor="text1"/>
          <w:sz w:val="22"/>
          <w:szCs w:val="22"/>
        </w:rPr>
        <w:t>, Sutarties punktai, susiję su nuotekų tvarkymu, netaikomi.</w:t>
      </w:r>
    </w:p>
    <w:p w14:paraId="3E46A25D" w14:textId="77777777" w:rsidR="000318F7" w:rsidRPr="006A4501" w:rsidRDefault="000318F7" w:rsidP="00CC4E20">
      <w:pPr>
        <w:tabs>
          <w:tab w:val="left" w:pos="426"/>
          <w:tab w:val="left" w:pos="1276"/>
        </w:tabs>
        <w:snapToGrid w:val="0"/>
        <w:ind w:left="851"/>
        <w:jc w:val="both"/>
        <w:rPr>
          <w:color w:val="000000" w:themeColor="text1"/>
          <w:sz w:val="22"/>
          <w:szCs w:val="22"/>
        </w:rPr>
      </w:pPr>
    </w:p>
    <w:p w14:paraId="36CFAF2A" w14:textId="77777777" w:rsidR="0036688E" w:rsidRPr="006A4501" w:rsidRDefault="00BC6C8A" w:rsidP="008E3517">
      <w:pPr>
        <w:pStyle w:val="ListParagraph"/>
        <w:numPr>
          <w:ilvl w:val="0"/>
          <w:numId w:val="3"/>
        </w:numPr>
        <w:snapToGrid w:val="0"/>
        <w:ind w:left="-567" w:firstLine="993"/>
        <w:jc w:val="center"/>
        <w:rPr>
          <w:b/>
          <w:color w:val="000000" w:themeColor="text1"/>
          <w:sz w:val="22"/>
          <w:szCs w:val="22"/>
        </w:rPr>
      </w:pPr>
      <w:r w:rsidRPr="006A4501">
        <w:rPr>
          <w:b/>
          <w:bCs/>
          <w:color w:val="000000" w:themeColor="text1"/>
          <w:sz w:val="22"/>
          <w:szCs w:val="22"/>
        </w:rPr>
        <w:t>ATSISKAITYMAS UŽ SUTEIKTAS PASLAUGAS</w:t>
      </w:r>
    </w:p>
    <w:p w14:paraId="587FAEE1" w14:textId="77777777" w:rsidR="000318F7" w:rsidRPr="006A4501" w:rsidRDefault="000318F7" w:rsidP="00CC4E20">
      <w:pPr>
        <w:tabs>
          <w:tab w:val="left" w:pos="426"/>
          <w:tab w:val="left" w:pos="1276"/>
        </w:tabs>
        <w:snapToGrid w:val="0"/>
        <w:ind w:left="851" w:hanging="851"/>
        <w:jc w:val="both"/>
        <w:rPr>
          <w:color w:val="000000" w:themeColor="text1"/>
          <w:sz w:val="22"/>
          <w:szCs w:val="22"/>
        </w:rPr>
      </w:pPr>
    </w:p>
    <w:p w14:paraId="3564D8A9" w14:textId="69E76D28" w:rsidR="006B5AA9" w:rsidRPr="006A4501" w:rsidRDefault="006B5AA9" w:rsidP="00CC4E20">
      <w:pPr>
        <w:numPr>
          <w:ilvl w:val="0"/>
          <w:numId w:val="1"/>
        </w:numPr>
        <w:tabs>
          <w:tab w:val="left" w:pos="426"/>
          <w:tab w:val="left" w:pos="1134"/>
        </w:tabs>
        <w:snapToGrid w:val="0"/>
        <w:ind w:firstLine="851"/>
        <w:jc w:val="both"/>
        <w:rPr>
          <w:color w:val="000000" w:themeColor="text1"/>
          <w:sz w:val="22"/>
          <w:szCs w:val="22"/>
        </w:rPr>
      </w:pPr>
      <w:r w:rsidRPr="006A4501">
        <w:rPr>
          <w:sz w:val="22"/>
          <w:szCs w:val="22"/>
        </w:rPr>
        <w:t>Kai nėra įrengtų apskaitos prietaisų su nuotolinio rodmenų nuskaitymo funkcija</w:t>
      </w:r>
      <w:r w:rsidRPr="006A4501">
        <w:rPr>
          <w:bCs/>
          <w:color w:val="000000" w:themeColor="text1"/>
          <w:sz w:val="22"/>
          <w:szCs w:val="22"/>
        </w:rPr>
        <w:t xml:space="preserve">, </w:t>
      </w:r>
      <w:r w:rsidR="002505B5" w:rsidRPr="006A4501">
        <w:rPr>
          <w:sz w:val="22"/>
          <w:szCs w:val="22"/>
        </w:rPr>
        <w:t xml:space="preserve">Statytojas (užsakovas) </w:t>
      </w:r>
      <w:r w:rsidRPr="006A4501">
        <w:rPr>
          <w:sz w:val="22"/>
          <w:szCs w:val="22"/>
        </w:rPr>
        <w:t>kiekvieno</w:t>
      </w:r>
      <w:r w:rsidR="00220D91" w:rsidRPr="006A4501">
        <w:rPr>
          <w:sz w:val="22"/>
          <w:szCs w:val="22"/>
        </w:rPr>
        <w:t xml:space="preserve"> ataskaitinio</w:t>
      </w:r>
      <w:r w:rsidRPr="006A4501">
        <w:rPr>
          <w:sz w:val="22"/>
          <w:szCs w:val="22"/>
        </w:rPr>
        <w:t xml:space="preserve"> mėnesio 25–31 dienomis tiksliai ir teisingai deklaruoja Vandens tiekėjui atsiskaitomųjų apskaitos prietaisų rodmenis elektroniniu pašt</w:t>
      </w:r>
      <w:r w:rsidR="000E6829" w:rsidRPr="006A4501">
        <w:rPr>
          <w:sz w:val="22"/>
          <w:szCs w:val="22"/>
        </w:rPr>
        <w:t>u</w:t>
      </w:r>
      <w:r w:rsidR="00553830">
        <w:rPr>
          <w:sz w:val="22"/>
          <w:szCs w:val="22"/>
        </w:rPr>
        <w:t xml:space="preserve"> </w:t>
      </w:r>
      <w:hyperlink r:id="rId8" w:history="1">
        <w:r w:rsidR="00D7190E" w:rsidRPr="0095384D">
          <w:rPr>
            <w:rStyle w:val="Hyperlink"/>
            <w:sz w:val="22"/>
            <w:szCs w:val="22"/>
          </w:rPr>
          <w:t>abonentinis@tauragesvandenys.lt</w:t>
        </w:r>
      </w:hyperlink>
      <w:r w:rsidR="00D7190E">
        <w:rPr>
          <w:sz w:val="22"/>
          <w:szCs w:val="22"/>
        </w:rPr>
        <w:t xml:space="preserve"> </w:t>
      </w:r>
      <w:r w:rsidRPr="006A4501">
        <w:rPr>
          <w:sz w:val="22"/>
          <w:szCs w:val="22"/>
        </w:rPr>
        <w:t xml:space="preserve"> arba elektroniniu būdu per</w:t>
      </w:r>
      <w:r w:rsidR="002813C0">
        <w:rPr>
          <w:sz w:val="22"/>
          <w:szCs w:val="22"/>
        </w:rPr>
        <w:t xml:space="preserve"> Vandens tiekėjo</w:t>
      </w:r>
      <w:r w:rsidR="00BD34DD">
        <w:rPr>
          <w:bCs/>
          <w:color w:val="000000" w:themeColor="text1"/>
          <w:sz w:val="22"/>
          <w:szCs w:val="22"/>
          <w:shd w:val="clear" w:color="auto" w:fill="FFFFFF"/>
        </w:rPr>
        <w:t xml:space="preserve"> savitarnos svetainę </w:t>
      </w:r>
      <w:r w:rsidRPr="006A4501">
        <w:rPr>
          <w:sz w:val="22"/>
          <w:szCs w:val="22"/>
        </w:rPr>
        <w:t>,</w:t>
      </w:r>
      <w:r w:rsidR="00C65024" w:rsidRPr="00C65024">
        <w:t xml:space="preserve"> </w:t>
      </w:r>
      <w:r w:rsidR="00C65024" w:rsidRPr="00C65024">
        <w:rPr>
          <w:sz w:val="22"/>
          <w:szCs w:val="22"/>
        </w:rPr>
        <w:t>https://savitarnavtitaurage.mokesta.lt/account/login</w:t>
      </w:r>
      <w:r w:rsidR="00335178">
        <w:rPr>
          <w:sz w:val="22"/>
          <w:szCs w:val="22"/>
        </w:rPr>
        <w:t>,</w:t>
      </w:r>
      <w:r w:rsidRPr="006A4501">
        <w:rPr>
          <w:sz w:val="22"/>
          <w:szCs w:val="22"/>
        </w:rPr>
        <w:t xml:space="preserve"> o laiku nepranešus rodmenų ir dėl to Vandens tiekėjo atstovui patikrinus atsiskaitomųjų apskaitos prietaisų rodmenis</w:t>
      </w:r>
      <w:r w:rsidR="00FC026F" w:rsidRPr="006A4501">
        <w:rPr>
          <w:sz w:val="22"/>
          <w:szCs w:val="22"/>
        </w:rPr>
        <w:t>,</w:t>
      </w:r>
      <w:r w:rsidRPr="006A4501">
        <w:rPr>
          <w:sz w:val="22"/>
          <w:szCs w:val="22"/>
        </w:rPr>
        <w:t xml:space="preserve"> moka Vandens tiekėjui Bendrosiose sąlygose nustatyto dydžio baudą už kiekvieno objekto apskaitos prietaisų rodmenų nurašymą</w:t>
      </w:r>
      <w:r w:rsidR="00220D91" w:rsidRPr="006A4501">
        <w:rPr>
          <w:sz w:val="22"/>
          <w:szCs w:val="22"/>
        </w:rPr>
        <w:t>.</w:t>
      </w:r>
    </w:p>
    <w:p w14:paraId="78D8ACF3" w14:textId="77777777" w:rsidR="00A23CB4" w:rsidRPr="006A4501" w:rsidRDefault="00A23CB4" w:rsidP="00CC4E20">
      <w:pPr>
        <w:numPr>
          <w:ilvl w:val="0"/>
          <w:numId w:val="1"/>
        </w:numPr>
        <w:tabs>
          <w:tab w:val="left" w:pos="426"/>
          <w:tab w:val="left" w:pos="1134"/>
        </w:tabs>
        <w:snapToGrid w:val="0"/>
        <w:ind w:firstLine="851"/>
        <w:jc w:val="both"/>
        <w:rPr>
          <w:color w:val="000000" w:themeColor="text1"/>
          <w:sz w:val="22"/>
          <w:szCs w:val="22"/>
        </w:rPr>
      </w:pPr>
      <w:r w:rsidRPr="006A4501">
        <w:rPr>
          <w:color w:val="000000" w:themeColor="text1"/>
          <w:sz w:val="22"/>
          <w:szCs w:val="22"/>
        </w:rPr>
        <w:t>Ataskaitinis laikotarpis :</w:t>
      </w:r>
    </w:p>
    <w:p w14:paraId="2B6FD326" w14:textId="00F0FCA9" w:rsidR="00A23CB4" w:rsidRPr="00DC1045" w:rsidRDefault="00A23CB4" w:rsidP="00DC1045">
      <w:pPr>
        <w:tabs>
          <w:tab w:val="left" w:pos="426"/>
        </w:tabs>
        <w:snapToGrid w:val="0"/>
        <w:jc w:val="both"/>
        <w:rPr>
          <w:color w:val="000000" w:themeColor="text1"/>
          <w:sz w:val="22"/>
          <w:szCs w:val="22"/>
        </w:rPr>
      </w:pPr>
      <w:r w:rsidRPr="00DC1045">
        <w:rPr>
          <w:color w:val="000000" w:themeColor="text1"/>
          <w:sz w:val="22"/>
          <w:szCs w:val="22"/>
        </w:rPr>
        <w:t>1 (vienas) kalendorinis mėnuo;</w:t>
      </w:r>
    </w:p>
    <w:p w14:paraId="7C042FCB" w14:textId="77777777" w:rsidR="00A23CB4" w:rsidRPr="006A4501" w:rsidRDefault="00A23CB4" w:rsidP="00CC4E20">
      <w:pPr>
        <w:numPr>
          <w:ilvl w:val="0"/>
          <w:numId w:val="1"/>
        </w:numPr>
        <w:tabs>
          <w:tab w:val="left" w:pos="426"/>
          <w:tab w:val="left" w:pos="1134"/>
        </w:tabs>
        <w:snapToGrid w:val="0"/>
        <w:ind w:firstLine="851"/>
        <w:jc w:val="both"/>
        <w:rPr>
          <w:color w:val="000000" w:themeColor="text1"/>
          <w:sz w:val="22"/>
          <w:szCs w:val="22"/>
        </w:rPr>
      </w:pPr>
      <w:r w:rsidRPr="006A4501">
        <w:rPr>
          <w:color w:val="000000" w:themeColor="text1"/>
          <w:sz w:val="22"/>
          <w:szCs w:val="22"/>
        </w:rPr>
        <w:t xml:space="preserve">Mokėjimo dokumentas ir kiti </w:t>
      </w:r>
      <w:r w:rsidR="002505B5" w:rsidRPr="006A4501">
        <w:rPr>
          <w:sz w:val="22"/>
          <w:szCs w:val="22"/>
        </w:rPr>
        <w:t xml:space="preserve">Statytojui (užsakovui) </w:t>
      </w:r>
      <w:r w:rsidRPr="006A4501">
        <w:rPr>
          <w:color w:val="000000" w:themeColor="text1"/>
          <w:sz w:val="22"/>
          <w:szCs w:val="22"/>
        </w:rPr>
        <w:t>pagal Sutartį teikiami dokumentai, pateikiami (pažymėti X):</w:t>
      </w:r>
    </w:p>
    <w:p w14:paraId="47AA7A87" w14:textId="3BA86273" w:rsidR="00A23CB4" w:rsidRPr="006A4501" w:rsidRDefault="00D7190E" w:rsidP="00CC4E20">
      <w:pPr>
        <w:tabs>
          <w:tab w:val="left" w:pos="426"/>
          <w:tab w:val="left" w:pos="567"/>
        </w:tabs>
        <w:snapToGrid w:val="0"/>
        <w:ind w:firstLine="426"/>
        <w:jc w:val="both"/>
        <w:rPr>
          <w:color w:val="000000" w:themeColor="text1"/>
          <w:sz w:val="22"/>
          <w:szCs w:val="22"/>
        </w:rPr>
      </w:pPr>
      <w:r>
        <w:rPr>
          <w:rFonts w:eastAsiaTheme="minorHAnsi"/>
          <w:noProof/>
          <w:lang w:eastAsia="lt-LT"/>
        </w:rPr>
        <mc:AlternateContent>
          <mc:Choice Requires="wps">
            <w:drawing>
              <wp:anchor distT="0" distB="0" distL="114300" distR="114300" simplePos="0" relativeHeight="251669504" behindDoc="0" locked="0" layoutInCell="1" allowOverlap="1" wp14:anchorId="45D5A188" wp14:editId="2FA2AA63">
                <wp:simplePos x="0" y="0"/>
                <wp:positionH relativeFrom="margin">
                  <wp:posOffset>0</wp:posOffset>
                </wp:positionH>
                <wp:positionV relativeFrom="paragraph">
                  <wp:posOffset>0</wp:posOffset>
                </wp:positionV>
                <wp:extent cx="93345" cy="113030"/>
                <wp:effectExtent l="0" t="0" r="20955" b="20320"/>
                <wp:wrapNone/>
                <wp:docPr id="17" name="Teksto laukas 17"/>
                <wp:cNvGraphicFramePr/>
                <a:graphic xmlns:a="http://schemas.openxmlformats.org/drawingml/2006/main">
                  <a:graphicData uri="http://schemas.microsoft.com/office/word/2010/wordprocessingShape">
                    <wps:wsp>
                      <wps:cNvSpPr txBox="1"/>
                      <wps:spPr>
                        <a:xfrm>
                          <a:off x="0" y="0"/>
                          <a:ext cx="93345" cy="113030"/>
                        </a:xfrm>
                        <a:prstGeom prst="rect">
                          <a:avLst/>
                        </a:prstGeom>
                        <a:solidFill>
                          <a:sysClr val="window" lastClr="FFFFFF"/>
                        </a:solidFill>
                        <a:ln w="6350">
                          <a:solidFill>
                            <a:prstClr val="black"/>
                          </a:solidFill>
                        </a:ln>
                      </wps:spPr>
                      <wps:txbx>
                        <w:txbxContent>
                          <w:p w14:paraId="7E9F2DAE" w14:textId="2E0E7D4A" w:rsidR="00D7190E" w:rsidRPr="008C28C8" w:rsidRDefault="00D7190E" w:rsidP="00D7190E">
                            <w:pPr>
                              <w:rPr>
                                <w:sz w:val="16"/>
                                <w:szCs w:val="16"/>
                              </w:rPr>
                            </w:pP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5A188" id="Teksto laukas 17" o:spid="_x0000_s1030" type="#_x0000_t202" style="position:absolute;left:0;text-align:left;margin-left:0;margin-top:0;width:7.35pt;height:8.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" fillcolor="window" strokeweight=".5pt">
                <v:textbox inset="0,0,0,0">
                  <w:txbxContent>
                    <w:p w14:paraId="7E9F2DAE" w14:textId="2E0E7D4A" w:rsidR="00D7190E" w:rsidRPr="008C28C8" w:rsidRDefault="00D7190E" w:rsidP="00D7190E">
                      <w:pPr>
                        <w:rPr>
                          <w:sz w:val="16"/>
                          <w:szCs w:val="16"/>
                        </w:rPr>
                      </w:pPr>
                    </w:p>
                  </w:txbxContent>
                </v:textbox>
                <w10:wrap anchorx="margin"/>
              </v:shape>
            </w:pict>
          </mc:Fallback>
        </mc:AlternateContent>
      </w:r>
      <w:r w:rsidR="00A23CB4" w:rsidRPr="006A4501">
        <w:rPr>
          <w:color w:val="000000" w:themeColor="text1"/>
          <w:sz w:val="22"/>
          <w:szCs w:val="22"/>
        </w:rPr>
        <w:t xml:space="preserve">elektroniniu paštu šiuo </w:t>
      </w:r>
      <w:r w:rsidR="002505B5" w:rsidRPr="006A4501">
        <w:rPr>
          <w:sz w:val="22"/>
          <w:szCs w:val="22"/>
        </w:rPr>
        <w:t xml:space="preserve">Statytojo (užsakovo) </w:t>
      </w:r>
      <w:r w:rsidR="00A23CB4" w:rsidRPr="006A4501">
        <w:rPr>
          <w:color w:val="000000" w:themeColor="text1"/>
          <w:sz w:val="22"/>
          <w:szCs w:val="22"/>
        </w:rPr>
        <w:t>nurodytu adresu: ....................................</w:t>
      </w:r>
      <w:r w:rsidR="002505B5" w:rsidRPr="006A4501">
        <w:rPr>
          <w:color w:val="000000" w:themeColor="text1"/>
          <w:sz w:val="22"/>
          <w:szCs w:val="22"/>
        </w:rPr>
        <w:t>..............................</w:t>
      </w:r>
      <w:r w:rsidR="00A23CB4" w:rsidRPr="006A4501">
        <w:rPr>
          <w:color w:val="000000" w:themeColor="text1"/>
          <w:sz w:val="22"/>
          <w:szCs w:val="22"/>
        </w:rPr>
        <w:t>;</w:t>
      </w:r>
    </w:p>
    <w:p w14:paraId="722B6994" w14:textId="7D1F2449" w:rsidR="00A23CB4" w:rsidRPr="006A4501" w:rsidRDefault="00D7190E" w:rsidP="00CC4E20">
      <w:pPr>
        <w:tabs>
          <w:tab w:val="left" w:pos="426"/>
          <w:tab w:val="left" w:pos="567"/>
        </w:tabs>
        <w:snapToGrid w:val="0"/>
        <w:ind w:firstLine="426"/>
        <w:jc w:val="both"/>
        <w:rPr>
          <w:color w:val="000000" w:themeColor="text1"/>
          <w:sz w:val="22"/>
          <w:szCs w:val="22"/>
        </w:rPr>
      </w:pPr>
      <w:r>
        <w:rPr>
          <w:rFonts w:eastAsiaTheme="minorHAnsi"/>
          <w:noProof/>
          <w:lang w:eastAsia="lt-LT"/>
        </w:rPr>
        <mc:AlternateContent>
          <mc:Choice Requires="wps">
            <w:drawing>
              <wp:anchor distT="0" distB="0" distL="114300" distR="114300" simplePos="0" relativeHeight="251670528" behindDoc="0" locked="0" layoutInCell="1" allowOverlap="1" wp14:anchorId="2EBFFF67" wp14:editId="16B5E810">
                <wp:simplePos x="0" y="0"/>
                <wp:positionH relativeFrom="margin">
                  <wp:posOffset>0</wp:posOffset>
                </wp:positionH>
                <wp:positionV relativeFrom="paragraph">
                  <wp:posOffset>0</wp:posOffset>
                </wp:positionV>
                <wp:extent cx="93345" cy="113030"/>
                <wp:effectExtent l="0" t="0" r="20955" b="20320"/>
                <wp:wrapNone/>
                <wp:docPr id="18" name="Teksto laukas 18"/>
                <wp:cNvGraphicFramePr/>
                <a:graphic xmlns:a="http://schemas.openxmlformats.org/drawingml/2006/main">
                  <a:graphicData uri="http://schemas.microsoft.com/office/word/2010/wordprocessingShape">
                    <wps:wsp>
                      <wps:cNvSpPr txBox="1"/>
                      <wps:spPr>
                        <a:xfrm>
                          <a:off x="0" y="0"/>
                          <a:ext cx="93345" cy="113030"/>
                        </a:xfrm>
                        <a:prstGeom prst="rect">
                          <a:avLst/>
                        </a:prstGeom>
                        <a:solidFill>
                          <a:sysClr val="window" lastClr="FFFFFF"/>
                        </a:solidFill>
                        <a:ln w="6350">
                          <a:solidFill>
                            <a:prstClr val="black"/>
                          </a:solidFill>
                        </a:ln>
                      </wps:spPr>
                      <wps:txbx>
                        <w:txbxContent>
                          <w:p w14:paraId="16134A89" w14:textId="7CE95CDE" w:rsidR="00D7190E" w:rsidRPr="008C28C8" w:rsidRDefault="00D7190E" w:rsidP="00D7190E">
                            <w:pPr>
                              <w:rPr>
                                <w:sz w:val="16"/>
                                <w:szCs w:val="16"/>
                              </w:rPr>
                            </w:pP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FFF67" id="Teksto laukas 18" o:spid="_x0000_s1031" type="#_x0000_t202" style="position:absolute;left:0;text-align:left;margin-left:0;margin-top:0;width:7.35pt;height:8.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" fillcolor="window" strokeweight=".5pt">
                <v:textbox inset="0,0,0,0">
                  <w:txbxContent>
                    <w:p w14:paraId="16134A89" w14:textId="7CE95CDE" w:rsidR="00D7190E" w:rsidRPr="008C28C8" w:rsidRDefault="00D7190E" w:rsidP="00D7190E">
                      <w:pPr>
                        <w:rPr>
                          <w:sz w:val="16"/>
                          <w:szCs w:val="16"/>
                        </w:rPr>
                      </w:pPr>
                    </w:p>
                  </w:txbxContent>
                </v:textbox>
                <w10:wrap anchorx="margin"/>
              </v:shape>
            </w:pict>
          </mc:Fallback>
        </mc:AlternateContent>
      </w:r>
      <w:r w:rsidR="00A23CB4" w:rsidRPr="006A4501">
        <w:rPr>
          <w:color w:val="000000" w:themeColor="text1"/>
          <w:sz w:val="22"/>
          <w:szCs w:val="22"/>
        </w:rPr>
        <w:t xml:space="preserve">elektroniniu būdu per savitarnos portalą Vandens tiekėjo interneto svetainėje </w:t>
      </w:r>
      <w:r w:rsidR="002813C0" w:rsidRPr="00C65024">
        <w:rPr>
          <w:sz w:val="22"/>
          <w:szCs w:val="22"/>
        </w:rPr>
        <w:t>https://savitarnavtitaurage.mokesta.lt/account/login</w:t>
      </w:r>
      <w:r w:rsidR="00A23CB4" w:rsidRPr="006A4501">
        <w:rPr>
          <w:color w:val="000000" w:themeColor="text1"/>
          <w:sz w:val="22"/>
          <w:szCs w:val="22"/>
        </w:rPr>
        <w:t>;</w:t>
      </w:r>
    </w:p>
    <w:p w14:paraId="067E391F" w14:textId="0890F9F0" w:rsidR="00A23CB4" w:rsidRPr="006A4501" w:rsidRDefault="00D7190E" w:rsidP="00CC4E20">
      <w:pPr>
        <w:tabs>
          <w:tab w:val="left" w:pos="426"/>
          <w:tab w:val="left" w:pos="567"/>
        </w:tabs>
        <w:snapToGrid w:val="0"/>
        <w:ind w:firstLine="426"/>
        <w:jc w:val="both"/>
        <w:rPr>
          <w:color w:val="000000" w:themeColor="text1"/>
          <w:sz w:val="22"/>
          <w:szCs w:val="22"/>
        </w:rPr>
      </w:pPr>
      <w:r>
        <w:rPr>
          <w:rFonts w:eastAsiaTheme="minorHAnsi"/>
          <w:noProof/>
          <w:lang w:eastAsia="lt-LT"/>
        </w:rPr>
        <mc:AlternateContent>
          <mc:Choice Requires="wps">
            <w:drawing>
              <wp:anchor distT="0" distB="0" distL="114300" distR="114300" simplePos="0" relativeHeight="251671552" behindDoc="0" locked="0" layoutInCell="1" allowOverlap="1" wp14:anchorId="3CD11DDE" wp14:editId="3D739189">
                <wp:simplePos x="0" y="0"/>
                <wp:positionH relativeFrom="margin">
                  <wp:posOffset>0</wp:posOffset>
                </wp:positionH>
                <wp:positionV relativeFrom="paragraph">
                  <wp:posOffset>0</wp:posOffset>
                </wp:positionV>
                <wp:extent cx="93345" cy="113030"/>
                <wp:effectExtent l="0" t="0" r="20955" b="20320"/>
                <wp:wrapNone/>
                <wp:docPr id="19" name="Teksto laukas 19"/>
                <wp:cNvGraphicFramePr/>
                <a:graphic xmlns:a="http://schemas.openxmlformats.org/drawingml/2006/main">
                  <a:graphicData uri="http://schemas.microsoft.com/office/word/2010/wordprocessingShape">
                    <wps:wsp>
                      <wps:cNvSpPr txBox="1"/>
                      <wps:spPr>
                        <a:xfrm>
                          <a:off x="0" y="0"/>
                          <a:ext cx="93345" cy="113030"/>
                        </a:xfrm>
                        <a:prstGeom prst="rect">
                          <a:avLst/>
                        </a:prstGeom>
                        <a:solidFill>
                          <a:sysClr val="window" lastClr="FFFFFF"/>
                        </a:solidFill>
                        <a:ln w="6350">
                          <a:solidFill>
                            <a:prstClr val="black"/>
                          </a:solidFill>
                        </a:ln>
                      </wps:spPr>
                      <wps:txbx>
                        <w:txbxContent>
                          <w:p w14:paraId="092C6E52" w14:textId="1F9C9A73" w:rsidR="00D7190E" w:rsidRPr="008C28C8" w:rsidRDefault="00D7190E" w:rsidP="00D7190E">
                            <w:pPr>
                              <w:rPr>
                                <w:sz w:val="16"/>
                                <w:szCs w:val="16"/>
                              </w:rPr>
                            </w:pP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11DDE" id="Teksto laukas 19" o:spid="_x0000_s1032" type="#_x0000_t202" style="position:absolute;left:0;text-align:left;margin-left:0;margin-top:0;width:7.35pt;height:8.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" fillcolor="window" strokeweight=".5pt">
                <v:textbox inset="0,0,0,0">
                  <w:txbxContent>
                    <w:p w14:paraId="092C6E52" w14:textId="1F9C9A73" w:rsidR="00D7190E" w:rsidRPr="008C28C8" w:rsidRDefault="00D7190E" w:rsidP="00D7190E">
                      <w:pPr>
                        <w:rPr>
                          <w:sz w:val="16"/>
                          <w:szCs w:val="16"/>
                        </w:rPr>
                      </w:pPr>
                    </w:p>
                  </w:txbxContent>
                </v:textbox>
                <w10:wrap anchorx="margin"/>
              </v:shape>
            </w:pict>
          </mc:Fallback>
        </mc:AlternateContent>
      </w:r>
      <w:r w:rsidR="00A23CB4" w:rsidRPr="006A4501">
        <w:rPr>
          <w:color w:val="000000" w:themeColor="text1"/>
          <w:sz w:val="22"/>
          <w:szCs w:val="22"/>
        </w:rPr>
        <w:t>jei priimtini kiti būdai, nurodyti: .................................................................................................................;</w:t>
      </w:r>
    </w:p>
    <w:p w14:paraId="33621289" w14:textId="77777777" w:rsidR="006B5AA9" w:rsidRPr="006A4501" w:rsidRDefault="002505B5" w:rsidP="00CC4E20">
      <w:pPr>
        <w:numPr>
          <w:ilvl w:val="0"/>
          <w:numId w:val="1"/>
        </w:numPr>
        <w:tabs>
          <w:tab w:val="left" w:pos="426"/>
          <w:tab w:val="left" w:pos="567"/>
          <w:tab w:val="left" w:pos="1276"/>
        </w:tabs>
        <w:snapToGrid w:val="0"/>
        <w:ind w:firstLine="851"/>
        <w:jc w:val="both"/>
        <w:rPr>
          <w:color w:val="000000" w:themeColor="text1"/>
          <w:sz w:val="22"/>
          <w:szCs w:val="22"/>
        </w:rPr>
      </w:pPr>
      <w:r w:rsidRPr="006A4501">
        <w:rPr>
          <w:sz w:val="22"/>
          <w:szCs w:val="22"/>
        </w:rPr>
        <w:t xml:space="preserve">Statytojas (užsakovas) </w:t>
      </w:r>
      <w:r w:rsidR="006B5AA9" w:rsidRPr="006A4501">
        <w:rPr>
          <w:color w:val="000000" w:themeColor="text1"/>
          <w:sz w:val="22"/>
          <w:szCs w:val="22"/>
        </w:rPr>
        <w:t xml:space="preserve">už suteiktas geriamojo vandens tiekimo ir nuotekų tvarkymo paslaugas atsiskaito </w:t>
      </w:r>
      <w:r w:rsidRPr="006A4501">
        <w:rPr>
          <w:color w:val="000000" w:themeColor="text1"/>
          <w:sz w:val="22"/>
          <w:szCs w:val="22"/>
        </w:rPr>
        <w:t>iki kito mėnesio, einančio po ataskaitinio laikotarpio, paskutinės kalendorinės dienos</w:t>
      </w:r>
      <w:r w:rsidR="006B5AA9" w:rsidRPr="006A4501">
        <w:rPr>
          <w:color w:val="000000" w:themeColor="text1"/>
          <w:sz w:val="22"/>
          <w:szCs w:val="22"/>
        </w:rPr>
        <w:t>.</w:t>
      </w:r>
    </w:p>
    <w:p w14:paraId="546DD50E" w14:textId="77777777" w:rsidR="006B5AA9" w:rsidRPr="006A4501" w:rsidRDefault="002505B5" w:rsidP="00CC4E20">
      <w:pPr>
        <w:numPr>
          <w:ilvl w:val="0"/>
          <w:numId w:val="1"/>
        </w:numPr>
        <w:tabs>
          <w:tab w:val="left" w:pos="426"/>
          <w:tab w:val="left" w:pos="567"/>
          <w:tab w:val="left" w:pos="1276"/>
        </w:tabs>
        <w:snapToGrid w:val="0"/>
        <w:ind w:firstLine="851"/>
        <w:jc w:val="both"/>
        <w:rPr>
          <w:color w:val="000000" w:themeColor="text1"/>
          <w:sz w:val="22"/>
          <w:szCs w:val="22"/>
        </w:rPr>
      </w:pPr>
      <w:r w:rsidRPr="006A4501">
        <w:rPr>
          <w:sz w:val="22"/>
          <w:szCs w:val="22"/>
        </w:rPr>
        <w:t>Statytojas (užsakovas)</w:t>
      </w:r>
      <w:r w:rsidR="006B5AA9" w:rsidRPr="006A4501">
        <w:rPr>
          <w:color w:val="000000" w:themeColor="text1"/>
          <w:sz w:val="22"/>
          <w:szCs w:val="22"/>
        </w:rPr>
        <w:t xml:space="preserve">, praleidęs Sutartyje nustatytą </w:t>
      </w:r>
      <w:r w:rsidR="009B780D" w:rsidRPr="006A4501">
        <w:rPr>
          <w:color w:val="000000" w:themeColor="text1"/>
          <w:sz w:val="22"/>
          <w:szCs w:val="22"/>
        </w:rPr>
        <w:t xml:space="preserve">Vandens tiekėjo </w:t>
      </w:r>
      <w:r w:rsidR="006B5AA9" w:rsidRPr="006A4501">
        <w:rPr>
          <w:color w:val="000000" w:themeColor="text1"/>
          <w:sz w:val="22"/>
          <w:szCs w:val="22"/>
        </w:rPr>
        <w:t xml:space="preserve">sąskaitos apmokėjimo terminą, moka Vandens tiekėjui </w:t>
      </w:r>
      <w:r w:rsidRPr="006A4501">
        <w:rPr>
          <w:color w:val="000000" w:themeColor="text1"/>
          <w:sz w:val="22"/>
          <w:szCs w:val="22"/>
        </w:rPr>
        <w:t>0,0</w:t>
      </w:r>
      <w:r w:rsidR="00CC728A">
        <w:rPr>
          <w:color w:val="000000" w:themeColor="text1"/>
          <w:sz w:val="22"/>
          <w:szCs w:val="22"/>
        </w:rPr>
        <w:t>5</w:t>
      </w:r>
      <w:r w:rsidRPr="006A4501">
        <w:rPr>
          <w:color w:val="000000" w:themeColor="text1"/>
          <w:sz w:val="22"/>
          <w:szCs w:val="22"/>
        </w:rPr>
        <w:t xml:space="preserve"> proc.</w:t>
      </w:r>
      <w:r w:rsidR="006B5AA9" w:rsidRPr="006A4501">
        <w:rPr>
          <w:color w:val="000000" w:themeColor="text1"/>
          <w:sz w:val="22"/>
          <w:szCs w:val="22"/>
        </w:rPr>
        <w:t xml:space="preserve"> dydžio delspinigius </w:t>
      </w:r>
      <w:r w:rsidR="006B5AA9" w:rsidRPr="006A4501">
        <w:rPr>
          <w:sz w:val="22"/>
          <w:szCs w:val="22"/>
        </w:rPr>
        <w:t>už kiekvieną pavėluotą dieną nuo laiku nesumokėtos sumos.</w:t>
      </w:r>
      <w:r w:rsidR="006B5AA9" w:rsidRPr="006A4501">
        <w:rPr>
          <w:color w:val="000000" w:themeColor="text1"/>
          <w:sz w:val="22"/>
          <w:szCs w:val="22"/>
        </w:rPr>
        <w:t xml:space="preserve"> </w:t>
      </w:r>
    </w:p>
    <w:p w14:paraId="14935846" w14:textId="77777777" w:rsidR="0036688E" w:rsidRPr="006A4501" w:rsidRDefault="0036688E" w:rsidP="00CC4E20">
      <w:pPr>
        <w:tabs>
          <w:tab w:val="left" w:pos="426"/>
          <w:tab w:val="left" w:pos="567"/>
          <w:tab w:val="left" w:pos="1276"/>
        </w:tabs>
        <w:snapToGrid w:val="0"/>
        <w:jc w:val="both"/>
        <w:rPr>
          <w:color w:val="000000" w:themeColor="text1"/>
          <w:sz w:val="22"/>
          <w:szCs w:val="22"/>
        </w:rPr>
      </w:pPr>
    </w:p>
    <w:p w14:paraId="73AE3544" w14:textId="77777777" w:rsidR="00BC6C8A" w:rsidRPr="006A4501" w:rsidRDefault="00BC6C8A" w:rsidP="00CC4E20">
      <w:pPr>
        <w:pStyle w:val="ListParagraph"/>
        <w:numPr>
          <w:ilvl w:val="0"/>
          <w:numId w:val="3"/>
        </w:numPr>
        <w:tabs>
          <w:tab w:val="left" w:pos="2835"/>
          <w:tab w:val="left" w:pos="3119"/>
          <w:tab w:val="left" w:pos="3261"/>
          <w:tab w:val="left" w:pos="3402"/>
          <w:tab w:val="left" w:pos="3828"/>
        </w:tabs>
        <w:snapToGrid w:val="0"/>
        <w:ind w:left="993" w:hanging="451"/>
        <w:jc w:val="center"/>
        <w:rPr>
          <w:b/>
          <w:color w:val="000000" w:themeColor="text1"/>
          <w:sz w:val="22"/>
          <w:szCs w:val="22"/>
        </w:rPr>
      </w:pPr>
      <w:r w:rsidRPr="006A4501">
        <w:rPr>
          <w:b/>
          <w:color w:val="000000" w:themeColor="text1"/>
          <w:sz w:val="22"/>
          <w:szCs w:val="22"/>
        </w:rPr>
        <w:t xml:space="preserve">ŠALIŲ </w:t>
      </w:r>
      <w:r w:rsidR="00F711DA" w:rsidRPr="006A4501">
        <w:rPr>
          <w:b/>
          <w:color w:val="000000" w:themeColor="text1"/>
          <w:sz w:val="22"/>
          <w:szCs w:val="22"/>
        </w:rPr>
        <w:t>PAREIGOS IR TEISĖS</w:t>
      </w:r>
    </w:p>
    <w:p w14:paraId="7D3E689C" w14:textId="77777777" w:rsidR="00BC6C8A" w:rsidRPr="006A4501" w:rsidRDefault="00BC6C8A" w:rsidP="00CC4E20">
      <w:pPr>
        <w:tabs>
          <w:tab w:val="left" w:pos="426"/>
          <w:tab w:val="left" w:pos="1276"/>
        </w:tabs>
        <w:snapToGrid w:val="0"/>
        <w:ind w:left="851"/>
        <w:jc w:val="both"/>
        <w:rPr>
          <w:color w:val="000000" w:themeColor="text1"/>
          <w:sz w:val="22"/>
          <w:szCs w:val="22"/>
        </w:rPr>
      </w:pPr>
    </w:p>
    <w:p w14:paraId="5E403310" w14:textId="77777777" w:rsidR="00BC6C8A" w:rsidRPr="006A4501" w:rsidRDefault="002505B5" w:rsidP="00CC4E20">
      <w:pPr>
        <w:numPr>
          <w:ilvl w:val="0"/>
          <w:numId w:val="1"/>
        </w:numPr>
        <w:tabs>
          <w:tab w:val="left" w:pos="426"/>
          <w:tab w:val="left" w:pos="1276"/>
        </w:tabs>
        <w:snapToGrid w:val="0"/>
        <w:ind w:firstLine="851"/>
        <w:jc w:val="both"/>
        <w:rPr>
          <w:color w:val="000000" w:themeColor="text1"/>
          <w:sz w:val="22"/>
          <w:szCs w:val="22"/>
        </w:rPr>
      </w:pPr>
      <w:r w:rsidRPr="006A4501">
        <w:rPr>
          <w:sz w:val="22"/>
          <w:szCs w:val="22"/>
        </w:rPr>
        <w:t>Statytojas (užsakovas)</w:t>
      </w:r>
      <w:r w:rsidR="00BC6C8A" w:rsidRPr="006A4501">
        <w:rPr>
          <w:color w:val="000000" w:themeColor="text1"/>
          <w:sz w:val="22"/>
          <w:szCs w:val="22"/>
        </w:rPr>
        <w:t xml:space="preserve"> įsipareigoja:</w:t>
      </w:r>
    </w:p>
    <w:p w14:paraId="5FF3D988" w14:textId="77777777" w:rsidR="00A22215" w:rsidRPr="006A4501" w:rsidRDefault="00A54B33" w:rsidP="00CC4E20">
      <w:pPr>
        <w:pStyle w:val="ListParagraph"/>
        <w:numPr>
          <w:ilvl w:val="1"/>
          <w:numId w:val="1"/>
        </w:numPr>
        <w:tabs>
          <w:tab w:val="left" w:pos="426"/>
          <w:tab w:val="left" w:pos="1276"/>
        </w:tabs>
        <w:snapToGrid w:val="0"/>
        <w:ind w:left="0" w:firstLine="851"/>
        <w:contextualSpacing w:val="0"/>
        <w:jc w:val="both"/>
        <w:rPr>
          <w:bCs/>
          <w:color w:val="000000" w:themeColor="text1"/>
          <w:sz w:val="22"/>
          <w:szCs w:val="22"/>
        </w:rPr>
      </w:pPr>
      <w:r w:rsidRPr="006A4501">
        <w:rPr>
          <w:bCs/>
          <w:color w:val="000000" w:themeColor="text1"/>
          <w:sz w:val="22"/>
          <w:szCs w:val="22"/>
        </w:rPr>
        <w:t xml:space="preserve">užtikrinti </w:t>
      </w:r>
      <w:r w:rsidR="00331D07" w:rsidRPr="006A4501">
        <w:rPr>
          <w:bCs/>
          <w:color w:val="000000" w:themeColor="text1"/>
          <w:sz w:val="22"/>
          <w:szCs w:val="22"/>
        </w:rPr>
        <w:t>laikinai prijungtų</w:t>
      </w:r>
      <w:r w:rsidR="008B216C" w:rsidRPr="006A4501">
        <w:rPr>
          <w:bCs/>
          <w:color w:val="000000" w:themeColor="text1"/>
          <w:sz w:val="22"/>
          <w:szCs w:val="22"/>
        </w:rPr>
        <w:t xml:space="preserve"> </w:t>
      </w:r>
      <w:r w:rsidR="002505B5" w:rsidRPr="006A4501">
        <w:rPr>
          <w:sz w:val="22"/>
          <w:szCs w:val="22"/>
        </w:rPr>
        <w:t>Statytojo (užsakovo)</w:t>
      </w:r>
      <w:r w:rsidR="00331D07" w:rsidRPr="006A4501">
        <w:rPr>
          <w:bCs/>
          <w:color w:val="000000" w:themeColor="text1"/>
          <w:sz w:val="22"/>
          <w:szCs w:val="22"/>
        </w:rPr>
        <w:t xml:space="preserve"> </w:t>
      </w:r>
      <w:r w:rsidR="00113AE7" w:rsidRPr="006A4501">
        <w:rPr>
          <w:bCs/>
          <w:color w:val="000000" w:themeColor="text1"/>
          <w:sz w:val="22"/>
          <w:szCs w:val="22"/>
        </w:rPr>
        <w:t xml:space="preserve">geriamojo vandens tiekimo ir nuotekų šalinimo </w:t>
      </w:r>
      <w:r w:rsidR="00331D07" w:rsidRPr="006A4501">
        <w:rPr>
          <w:bCs/>
          <w:color w:val="000000" w:themeColor="text1"/>
          <w:sz w:val="22"/>
          <w:szCs w:val="22"/>
        </w:rPr>
        <w:t>tinklų</w:t>
      </w:r>
      <w:r w:rsidR="00113AE7" w:rsidRPr="006A4501">
        <w:rPr>
          <w:bCs/>
          <w:color w:val="000000" w:themeColor="text1"/>
          <w:sz w:val="22"/>
          <w:szCs w:val="22"/>
        </w:rPr>
        <w:t xml:space="preserve"> </w:t>
      </w:r>
      <w:r w:rsidR="00331D07" w:rsidRPr="006A4501">
        <w:rPr>
          <w:bCs/>
          <w:color w:val="000000" w:themeColor="text1"/>
          <w:sz w:val="22"/>
          <w:szCs w:val="22"/>
        </w:rPr>
        <w:t>techninę priežiūrą</w:t>
      </w:r>
      <w:r w:rsidR="0012089E" w:rsidRPr="006A4501">
        <w:rPr>
          <w:bCs/>
          <w:color w:val="000000" w:themeColor="text1"/>
          <w:sz w:val="22"/>
          <w:szCs w:val="22"/>
        </w:rPr>
        <w:t xml:space="preserve">, šalinti </w:t>
      </w:r>
      <w:r w:rsidR="00B223A1" w:rsidRPr="006A4501">
        <w:rPr>
          <w:bCs/>
          <w:color w:val="000000" w:themeColor="text1"/>
          <w:sz w:val="22"/>
          <w:szCs w:val="22"/>
        </w:rPr>
        <w:t xml:space="preserve">jų pažeidimus, </w:t>
      </w:r>
      <w:r w:rsidR="00331D07" w:rsidRPr="006A4501">
        <w:rPr>
          <w:bCs/>
          <w:color w:val="000000" w:themeColor="text1"/>
          <w:sz w:val="22"/>
          <w:szCs w:val="22"/>
        </w:rPr>
        <w:t xml:space="preserve">gedimus ar </w:t>
      </w:r>
      <w:r w:rsidR="00404545" w:rsidRPr="006A4501">
        <w:rPr>
          <w:bCs/>
          <w:color w:val="000000" w:themeColor="text1"/>
          <w:sz w:val="22"/>
          <w:szCs w:val="22"/>
        </w:rPr>
        <w:t xml:space="preserve">kitus </w:t>
      </w:r>
      <w:r w:rsidR="00B223A1" w:rsidRPr="006A4501">
        <w:rPr>
          <w:bCs/>
          <w:color w:val="000000" w:themeColor="text1"/>
          <w:sz w:val="22"/>
          <w:szCs w:val="22"/>
        </w:rPr>
        <w:t>sutrikimus</w:t>
      </w:r>
      <w:r w:rsidR="007A456B" w:rsidRPr="006A4501">
        <w:rPr>
          <w:bCs/>
          <w:color w:val="000000" w:themeColor="text1"/>
          <w:sz w:val="22"/>
          <w:szCs w:val="22"/>
        </w:rPr>
        <w:t>;</w:t>
      </w:r>
    </w:p>
    <w:p w14:paraId="28ED25C0" w14:textId="77777777" w:rsidR="00581DFE" w:rsidRPr="006A4501" w:rsidRDefault="00C850C0" w:rsidP="00CC4E20">
      <w:pPr>
        <w:pStyle w:val="ListParagraph"/>
        <w:numPr>
          <w:ilvl w:val="1"/>
          <w:numId w:val="1"/>
        </w:numPr>
        <w:tabs>
          <w:tab w:val="left" w:pos="426"/>
          <w:tab w:val="left" w:pos="1276"/>
        </w:tabs>
        <w:snapToGrid w:val="0"/>
        <w:ind w:left="0" w:firstLine="851"/>
        <w:contextualSpacing w:val="0"/>
        <w:jc w:val="both"/>
        <w:rPr>
          <w:bCs/>
          <w:color w:val="000000" w:themeColor="text1"/>
          <w:sz w:val="22"/>
          <w:szCs w:val="22"/>
        </w:rPr>
      </w:pPr>
      <w:r w:rsidRPr="006A4501">
        <w:rPr>
          <w:bCs/>
          <w:color w:val="000000" w:themeColor="text1"/>
          <w:sz w:val="22"/>
          <w:szCs w:val="22"/>
        </w:rPr>
        <w:t xml:space="preserve">iki statybos užbaigimo atlikti </w:t>
      </w:r>
      <w:r w:rsidRPr="006A4501">
        <w:rPr>
          <w:sz w:val="22"/>
          <w:szCs w:val="22"/>
        </w:rPr>
        <w:t>Naujų abonentų ir vartotojų prijungimo prie geriamojo vandens tiekimo ir nuotekų tvarkymo infrastruktūros reikalavim</w:t>
      </w:r>
      <w:r w:rsidR="00581DFE" w:rsidRPr="006A4501">
        <w:rPr>
          <w:sz w:val="22"/>
          <w:szCs w:val="22"/>
        </w:rPr>
        <w:t>uose</w:t>
      </w:r>
      <w:r w:rsidRPr="006A4501">
        <w:rPr>
          <w:sz w:val="22"/>
          <w:szCs w:val="22"/>
        </w:rPr>
        <w:t>, patvirtint</w:t>
      </w:r>
      <w:r w:rsidR="00581DFE" w:rsidRPr="006A4501">
        <w:rPr>
          <w:sz w:val="22"/>
          <w:szCs w:val="22"/>
        </w:rPr>
        <w:t>uose</w:t>
      </w:r>
      <w:r w:rsidRPr="006A4501">
        <w:rPr>
          <w:sz w:val="22"/>
          <w:szCs w:val="22"/>
        </w:rPr>
        <w:t xml:space="preserve"> Lietuvos Respublikos aplinkos ministro 2015 m. birželio 23 d. įsakymu Nr. D1-500, </w:t>
      </w:r>
      <w:r w:rsidR="00581DFE" w:rsidRPr="006A4501">
        <w:rPr>
          <w:sz w:val="22"/>
          <w:szCs w:val="22"/>
        </w:rPr>
        <w:t>nurodytus veiksmus, užtikrinančius nuolatinį statomo statinio prijungimą prie viešosios geriamojo vandens tiekimo ir nuotekų tvarkymo infrastruktūros;</w:t>
      </w:r>
    </w:p>
    <w:p w14:paraId="2CCE0D72" w14:textId="77777777" w:rsidR="00C850C0" w:rsidRPr="006A4501" w:rsidRDefault="00581DFE" w:rsidP="00CC4E20">
      <w:pPr>
        <w:pStyle w:val="ListParagraph"/>
        <w:numPr>
          <w:ilvl w:val="1"/>
          <w:numId w:val="1"/>
        </w:numPr>
        <w:tabs>
          <w:tab w:val="left" w:pos="426"/>
          <w:tab w:val="left" w:pos="1276"/>
        </w:tabs>
        <w:snapToGrid w:val="0"/>
        <w:ind w:left="0" w:firstLine="851"/>
        <w:contextualSpacing w:val="0"/>
        <w:jc w:val="both"/>
        <w:rPr>
          <w:bCs/>
          <w:color w:val="000000" w:themeColor="text1"/>
          <w:sz w:val="22"/>
          <w:szCs w:val="22"/>
        </w:rPr>
      </w:pPr>
      <w:r w:rsidRPr="006A4501">
        <w:rPr>
          <w:bCs/>
          <w:color w:val="000000" w:themeColor="text1"/>
          <w:sz w:val="22"/>
          <w:szCs w:val="22"/>
        </w:rPr>
        <w:t>per 10 (dešimt) dienų informuoti Vandens tiekėją apie statybos pabaigą arba statybos poreikių išnykimą ir sudaryti sąlygas laikinai prijungtiems geriamojo vandens tiekimo ir nuotekų šalinimo įrenginiams atjungti</w:t>
      </w:r>
      <w:r w:rsidRPr="006A4501">
        <w:rPr>
          <w:sz w:val="22"/>
          <w:szCs w:val="22"/>
        </w:rPr>
        <w:t>.</w:t>
      </w:r>
    </w:p>
    <w:p w14:paraId="77E687F5" w14:textId="77777777" w:rsidR="00A23CB4" w:rsidRPr="006A4501" w:rsidRDefault="002505B5" w:rsidP="00CC4E20">
      <w:pPr>
        <w:numPr>
          <w:ilvl w:val="0"/>
          <w:numId w:val="1"/>
        </w:numPr>
        <w:tabs>
          <w:tab w:val="left" w:pos="284"/>
          <w:tab w:val="left" w:pos="426"/>
          <w:tab w:val="left" w:pos="1276"/>
        </w:tabs>
        <w:snapToGrid w:val="0"/>
        <w:ind w:firstLine="851"/>
        <w:jc w:val="both"/>
        <w:rPr>
          <w:bCs/>
          <w:color w:val="000000" w:themeColor="text1"/>
          <w:sz w:val="22"/>
          <w:szCs w:val="22"/>
        </w:rPr>
      </w:pPr>
      <w:r w:rsidRPr="006A4501">
        <w:rPr>
          <w:sz w:val="22"/>
          <w:szCs w:val="22"/>
        </w:rPr>
        <w:t>Statytojas (užsakovas)</w:t>
      </w:r>
      <w:r w:rsidR="00A23CB4" w:rsidRPr="006A4501">
        <w:rPr>
          <w:bCs/>
          <w:color w:val="000000" w:themeColor="text1"/>
          <w:sz w:val="22"/>
          <w:szCs w:val="22"/>
        </w:rPr>
        <w:t xml:space="preserve"> yra informuotas, kad jam nevykdant arba netinkamai vykdant Sutartyje nurodytas jam tenkančias pinigines prievoles, </w:t>
      </w:r>
      <w:r w:rsidR="00A23CB4" w:rsidRPr="006A4501">
        <w:rPr>
          <w:color w:val="000000" w:themeColor="text1"/>
          <w:sz w:val="22"/>
          <w:szCs w:val="22"/>
        </w:rPr>
        <w:t>Vandens tiekėjas</w:t>
      </w:r>
      <w:r w:rsidR="00A23CB4" w:rsidRPr="006A4501">
        <w:rPr>
          <w:bCs/>
          <w:color w:val="000000" w:themeColor="text1"/>
          <w:sz w:val="22"/>
          <w:szCs w:val="22"/>
        </w:rPr>
        <w:t xml:space="preserve"> be </w:t>
      </w:r>
      <w:r w:rsidR="002606DB" w:rsidRPr="006A4501">
        <w:rPr>
          <w:sz w:val="22"/>
          <w:szCs w:val="22"/>
        </w:rPr>
        <w:t>Statytojo (užsakovo)</w:t>
      </w:r>
      <w:r w:rsidR="00A23CB4" w:rsidRPr="006A4501">
        <w:rPr>
          <w:bCs/>
          <w:color w:val="000000" w:themeColor="text1"/>
          <w:sz w:val="22"/>
          <w:szCs w:val="22"/>
        </w:rPr>
        <w:t xml:space="preserve"> atskiro sutikimo savo pasirinktam trečiajam asmeniui, teikiančiam skolų išieškojimo paslaugas, turi teisę pavesti su skolos išieškojimu susijusius veiksmus (priminimų bei raginimų siuntimą ir (ar) įteikimą, duomenų apie </w:t>
      </w:r>
      <w:r w:rsidR="00410124">
        <w:rPr>
          <w:bCs/>
          <w:color w:val="000000" w:themeColor="text1"/>
          <w:sz w:val="22"/>
          <w:szCs w:val="22"/>
        </w:rPr>
        <w:t>Statytoją (užsakovą)</w:t>
      </w:r>
      <w:r w:rsidR="00A23CB4" w:rsidRPr="006A4501">
        <w:rPr>
          <w:bCs/>
          <w:color w:val="000000" w:themeColor="text1"/>
          <w:sz w:val="22"/>
          <w:szCs w:val="22"/>
        </w:rPr>
        <w:t xml:space="preserve"> ar jo įsiskolinimą tvarkymą, ieškinių pateikimą ir pan.), taip pat turi teisę perleisti visą reikalavimą ar jo dalį.</w:t>
      </w:r>
    </w:p>
    <w:p w14:paraId="61FAAF06" w14:textId="77777777" w:rsidR="00F711DA" w:rsidRPr="006A4501" w:rsidRDefault="00F711DA" w:rsidP="00CC4E20">
      <w:pPr>
        <w:numPr>
          <w:ilvl w:val="0"/>
          <w:numId w:val="1"/>
        </w:numPr>
        <w:tabs>
          <w:tab w:val="left" w:pos="426"/>
          <w:tab w:val="left" w:pos="1134"/>
        </w:tabs>
        <w:snapToGrid w:val="0"/>
        <w:ind w:firstLine="851"/>
        <w:jc w:val="both"/>
        <w:rPr>
          <w:color w:val="000000" w:themeColor="text1"/>
          <w:sz w:val="22"/>
          <w:szCs w:val="22"/>
        </w:rPr>
      </w:pPr>
      <w:r w:rsidRPr="006A4501">
        <w:rPr>
          <w:color w:val="000000" w:themeColor="text1"/>
          <w:sz w:val="22"/>
          <w:szCs w:val="22"/>
        </w:rPr>
        <w:lastRenderedPageBreak/>
        <w:t>Kitos Specialiosiose sąlygose nenurodytos Šalių teisės ir pareigos numatytos Bendrosiose sąlygose.</w:t>
      </w:r>
      <w:r w:rsidR="00B42BC3" w:rsidRPr="006A4501">
        <w:rPr>
          <w:color w:val="000000" w:themeColor="text1"/>
          <w:sz w:val="22"/>
          <w:szCs w:val="22"/>
        </w:rPr>
        <w:t xml:space="preserve"> </w:t>
      </w:r>
      <w:r w:rsidR="006A4501" w:rsidRPr="006A4501">
        <w:rPr>
          <w:sz w:val="22"/>
          <w:szCs w:val="22"/>
        </w:rPr>
        <w:t xml:space="preserve">Statytojui (užsakovui), </w:t>
      </w:r>
      <w:r w:rsidR="00B42BC3" w:rsidRPr="006A4501">
        <w:rPr>
          <w:sz w:val="22"/>
          <w:szCs w:val="22"/>
        </w:rPr>
        <w:t>kai jis yra fizinis asmuo – vartotojas</w:t>
      </w:r>
      <w:r w:rsidR="006A4501" w:rsidRPr="006A4501">
        <w:rPr>
          <w:sz w:val="22"/>
          <w:szCs w:val="22"/>
        </w:rPr>
        <w:t xml:space="preserve">, taikomos Vandens tiekėjo nustatytos </w:t>
      </w:r>
      <w:r w:rsidR="006A4501" w:rsidRPr="006A4501">
        <w:rPr>
          <w:color w:val="000000" w:themeColor="text1"/>
          <w:sz w:val="22"/>
          <w:szCs w:val="22"/>
        </w:rPr>
        <w:t>geriamojo vandens tiekimo ir nuotekų tvarkymo viešosios sutarties su vartotoju bendrosios sąlygos, skelbiamos Vandens tiekėjo interneto svetainėje</w:t>
      </w:r>
      <w:r w:rsidR="006A4501" w:rsidRPr="006A4501">
        <w:rPr>
          <w:rStyle w:val="FootnoteReference"/>
          <w:color w:val="000000" w:themeColor="text1"/>
          <w:sz w:val="22"/>
          <w:szCs w:val="22"/>
        </w:rPr>
        <w:footnoteReference w:id="1"/>
      </w:r>
      <w:r w:rsidR="006A4501" w:rsidRPr="006A4501">
        <w:rPr>
          <w:color w:val="000000" w:themeColor="text1"/>
          <w:sz w:val="22"/>
          <w:szCs w:val="22"/>
        </w:rPr>
        <w:t xml:space="preserve">, kitais atvejais taikomos </w:t>
      </w:r>
      <w:r w:rsidR="006A4501" w:rsidRPr="006A4501">
        <w:rPr>
          <w:sz w:val="22"/>
          <w:szCs w:val="22"/>
        </w:rPr>
        <w:t xml:space="preserve">Vandens tiekėjo nustatytos </w:t>
      </w:r>
      <w:r w:rsidR="006A4501" w:rsidRPr="006A4501">
        <w:rPr>
          <w:color w:val="000000" w:themeColor="text1"/>
          <w:sz w:val="22"/>
          <w:szCs w:val="22"/>
        </w:rPr>
        <w:t>geriamojo vandens tiekimo ir nuotekų tvarkymo viešosios sutarties su abonentu bendrosios sąlygos, skelbiamos Vandens tiekėjo interneto svetainėje</w:t>
      </w:r>
      <w:r w:rsidR="006A4501" w:rsidRPr="006A4501">
        <w:rPr>
          <w:rStyle w:val="FootnoteReference"/>
          <w:color w:val="000000" w:themeColor="text1"/>
          <w:sz w:val="22"/>
          <w:szCs w:val="22"/>
        </w:rPr>
        <w:footnoteReference w:id="2"/>
      </w:r>
      <w:r w:rsidR="006A4501" w:rsidRPr="006A4501">
        <w:rPr>
          <w:color w:val="000000" w:themeColor="text1"/>
          <w:sz w:val="22"/>
          <w:szCs w:val="22"/>
        </w:rPr>
        <w:t>.</w:t>
      </w:r>
    </w:p>
    <w:p w14:paraId="69195E1B" w14:textId="77777777" w:rsidR="00F711DA" w:rsidRPr="006A4501" w:rsidRDefault="00F711DA" w:rsidP="00CC4E20">
      <w:pPr>
        <w:pStyle w:val="ListParagraph"/>
        <w:tabs>
          <w:tab w:val="left" w:pos="2835"/>
          <w:tab w:val="left" w:pos="3119"/>
          <w:tab w:val="left" w:pos="3261"/>
          <w:tab w:val="left" w:pos="3402"/>
          <w:tab w:val="left" w:pos="3828"/>
        </w:tabs>
        <w:snapToGrid w:val="0"/>
        <w:ind w:left="0"/>
        <w:rPr>
          <w:b/>
          <w:color w:val="000000" w:themeColor="text1"/>
          <w:sz w:val="22"/>
          <w:szCs w:val="22"/>
        </w:rPr>
      </w:pPr>
    </w:p>
    <w:p w14:paraId="0D3C255A" w14:textId="77777777" w:rsidR="00F711DA" w:rsidRPr="006A4501" w:rsidRDefault="00F711DA" w:rsidP="00CC4E20">
      <w:pPr>
        <w:pStyle w:val="ListParagraph"/>
        <w:numPr>
          <w:ilvl w:val="0"/>
          <w:numId w:val="3"/>
        </w:numPr>
        <w:snapToGrid w:val="0"/>
        <w:ind w:hanging="411"/>
        <w:jc w:val="center"/>
        <w:rPr>
          <w:b/>
          <w:color w:val="000000" w:themeColor="text1"/>
          <w:sz w:val="22"/>
          <w:szCs w:val="22"/>
        </w:rPr>
      </w:pPr>
      <w:r w:rsidRPr="006A4501">
        <w:rPr>
          <w:b/>
          <w:color w:val="000000" w:themeColor="text1"/>
          <w:sz w:val="22"/>
          <w:szCs w:val="22"/>
        </w:rPr>
        <w:t>BAIGIAMOSIOS NUOSTATOS</w:t>
      </w:r>
    </w:p>
    <w:p w14:paraId="5771A49E" w14:textId="77777777" w:rsidR="00F711DA" w:rsidRPr="006A4501" w:rsidRDefault="00F711DA" w:rsidP="00CC4E20">
      <w:pPr>
        <w:tabs>
          <w:tab w:val="left" w:pos="284"/>
          <w:tab w:val="left" w:pos="426"/>
          <w:tab w:val="left" w:pos="1276"/>
        </w:tabs>
        <w:snapToGrid w:val="0"/>
        <w:jc w:val="both"/>
        <w:rPr>
          <w:bCs/>
          <w:color w:val="000000" w:themeColor="text1"/>
          <w:sz w:val="22"/>
          <w:szCs w:val="22"/>
        </w:rPr>
      </w:pPr>
    </w:p>
    <w:p w14:paraId="3DC520B5" w14:textId="6CA86835" w:rsidR="00A23CB4" w:rsidRPr="006A4501" w:rsidRDefault="006A4501" w:rsidP="00CC4E20">
      <w:pPr>
        <w:numPr>
          <w:ilvl w:val="0"/>
          <w:numId w:val="1"/>
        </w:numPr>
        <w:tabs>
          <w:tab w:val="left" w:pos="284"/>
          <w:tab w:val="left" w:pos="426"/>
          <w:tab w:val="left" w:pos="1276"/>
        </w:tabs>
        <w:snapToGrid w:val="0"/>
        <w:ind w:firstLine="851"/>
        <w:jc w:val="both"/>
        <w:rPr>
          <w:bCs/>
          <w:color w:val="000000" w:themeColor="text1"/>
          <w:sz w:val="22"/>
          <w:szCs w:val="22"/>
        </w:rPr>
      </w:pPr>
      <w:r w:rsidRPr="006A4501">
        <w:rPr>
          <w:sz w:val="22"/>
          <w:szCs w:val="22"/>
        </w:rPr>
        <w:t>Statytojo (užsakovo)</w:t>
      </w:r>
      <w:r w:rsidRPr="006A4501">
        <w:rPr>
          <w:bCs/>
          <w:color w:val="000000" w:themeColor="text1"/>
          <w:sz w:val="22"/>
          <w:szCs w:val="22"/>
        </w:rPr>
        <w:t xml:space="preserve"> </w:t>
      </w:r>
      <w:r w:rsidR="00A23CB4" w:rsidRPr="006A4501">
        <w:rPr>
          <w:bCs/>
          <w:color w:val="000000" w:themeColor="text1"/>
          <w:sz w:val="22"/>
          <w:szCs w:val="22"/>
        </w:rPr>
        <w:t xml:space="preserve">Vandens tiekėjui pagal Sutartį teikiami dokumentai </w:t>
      </w:r>
      <w:r w:rsidR="00A23CB4" w:rsidRPr="006A4501">
        <w:rPr>
          <w:sz w:val="22"/>
          <w:szCs w:val="22"/>
        </w:rPr>
        <w:t xml:space="preserve">siunčiami elektroniniu paštu </w:t>
      </w:r>
      <w:hyperlink r:id="rId9" w:history="1">
        <w:r w:rsidR="00D7190E" w:rsidRPr="0095384D">
          <w:rPr>
            <w:rStyle w:val="Hyperlink"/>
            <w:sz w:val="22"/>
            <w:szCs w:val="22"/>
          </w:rPr>
          <w:t>abonentinis@tauragesvandenys.lt</w:t>
        </w:r>
      </w:hyperlink>
      <w:r w:rsidR="00D7190E">
        <w:rPr>
          <w:sz w:val="22"/>
          <w:szCs w:val="22"/>
        </w:rPr>
        <w:t xml:space="preserve"> </w:t>
      </w:r>
      <w:r w:rsidR="00A23CB4" w:rsidRPr="006A4501">
        <w:rPr>
          <w:sz w:val="22"/>
          <w:szCs w:val="22"/>
        </w:rPr>
        <w:t xml:space="preserve">, </w:t>
      </w:r>
      <w:r w:rsidR="007E3D4B">
        <w:rPr>
          <w:sz w:val="22"/>
          <w:szCs w:val="22"/>
        </w:rPr>
        <w:t>per Vandens tiekėjo savitarnos svetain</w:t>
      </w:r>
      <w:r w:rsidR="008E76F5">
        <w:rPr>
          <w:sz w:val="22"/>
          <w:szCs w:val="22"/>
        </w:rPr>
        <w:t xml:space="preserve">ę </w:t>
      </w:r>
      <w:r w:rsidR="008E76F5" w:rsidRPr="00C65024">
        <w:rPr>
          <w:sz w:val="22"/>
          <w:szCs w:val="22"/>
        </w:rPr>
        <w:t>https://savitarnavtitaurage.mokesta.lt/account/login</w:t>
      </w:r>
      <w:r w:rsidR="00A23CB4" w:rsidRPr="006A4501">
        <w:rPr>
          <w:sz w:val="22"/>
          <w:szCs w:val="22"/>
        </w:rPr>
        <w:t>.</w:t>
      </w:r>
    </w:p>
    <w:p w14:paraId="4E849B64" w14:textId="77777777" w:rsidR="00052813" w:rsidRPr="006A4501" w:rsidRDefault="00A23CB4" w:rsidP="00CC4E20">
      <w:pPr>
        <w:numPr>
          <w:ilvl w:val="0"/>
          <w:numId w:val="1"/>
        </w:numPr>
        <w:tabs>
          <w:tab w:val="left" w:pos="426"/>
          <w:tab w:val="left" w:pos="567"/>
          <w:tab w:val="left" w:pos="1276"/>
        </w:tabs>
        <w:snapToGrid w:val="0"/>
        <w:ind w:firstLine="851"/>
        <w:jc w:val="both"/>
        <w:rPr>
          <w:color w:val="000000" w:themeColor="text1"/>
          <w:sz w:val="22"/>
          <w:szCs w:val="22"/>
        </w:rPr>
      </w:pPr>
      <w:r w:rsidRPr="006A4501">
        <w:rPr>
          <w:color w:val="000000" w:themeColor="text1"/>
          <w:sz w:val="22"/>
          <w:szCs w:val="22"/>
        </w:rPr>
        <w:t xml:space="preserve">Sutartis įsigalioja </w:t>
      </w:r>
      <w:r w:rsidR="00052813" w:rsidRPr="006A4501">
        <w:rPr>
          <w:color w:val="000000" w:themeColor="text1"/>
          <w:sz w:val="22"/>
          <w:szCs w:val="22"/>
        </w:rPr>
        <w:t>Sutarties</w:t>
      </w:r>
      <w:r w:rsidRPr="006A4501">
        <w:rPr>
          <w:color w:val="000000" w:themeColor="text1"/>
          <w:sz w:val="22"/>
          <w:szCs w:val="22"/>
        </w:rPr>
        <w:t xml:space="preserve"> pasirašymo </w:t>
      </w:r>
      <w:r w:rsidR="00052813" w:rsidRPr="006A4501">
        <w:rPr>
          <w:color w:val="000000" w:themeColor="text1"/>
          <w:sz w:val="22"/>
          <w:szCs w:val="22"/>
        </w:rPr>
        <w:t xml:space="preserve">dieną. </w:t>
      </w:r>
      <w:r w:rsidR="00052813" w:rsidRPr="006A4501">
        <w:rPr>
          <w:sz w:val="22"/>
          <w:szCs w:val="22"/>
        </w:rPr>
        <w:t>Sutarties pasirašymo diena yra laikoma diena, kurią Specialiąsias sąlygas pasirašė abi Sutarties Šalys. Tuo atveju, jeigu Šalys Specialiąsias sąlygas pasirašė skirtingomis dienomis, Sutarties pasirašymo diena yra laikoma ta diena, kurią Specialiąsias sąlygas pasirašė paskutinė iš Šalių. Jeigu Sutarties pasirašymo datą nurodė tik viena iš Šalių, laikoma, kad abi Šalys pasirašė tą pačią dieną.</w:t>
      </w:r>
    </w:p>
    <w:p w14:paraId="504A2AC9" w14:textId="77777777" w:rsidR="00052813" w:rsidRPr="006A4501" w:rsidRDefault="00A23CB4" w:rsidP="00CC4E20">
      <w:pPr>
        <w:numPr>
          <w:ilvl w:val="0"/>
          <w:numId w:val="1"/>
        </w:numPr>
        <w:tabs>
          <w:tab w:val="left" w:pos="426"/>
          <w:tab w:val="left" w:pos="567"/>
          <w:tab w:val="left" w:pos="1276"/>
        </w:tabs>
        <w:snapToGrid w:val="0"/>
        <w:ind w:firstLine="851"/>
        <w:jc w:val="both"/>
        <w:rPr>
          <w:color w:val="000000" w:themeColor="text1"/>
          <w:sz w:val="22"/>
          <w:szCs w:val="22"/>
        </w:rPr>
      </w:pPr>
      <w:r w:rsidRPr="006A4501">
        <w:rPr>
          <w:color w:val="000000" w:themeColor="text1"/>
          <w:sz w:val="22"/>
          <w:szCs w:val="22"/>
        </w:rPr>
        <w:t>Sutartis sudaroma</w:t>
      </w:r>
      <w:r w:rsidR="009149AB" w:rsidRPr="006A4501">
        <w:rPr>
          <w:color w:val="000000" w:themeColor="text1"/>
          <w:sz w:val="22"/>
          <w:szCs w:val="22"/>
        </w:rPr>
        <w:t xml:space="preserve"> </w:t>
      </w:r>
      <w:r w:rsidR="00790C11" w:rsidRPr="006A4501">
        <w:rPr>
          <w:color w:val="000000" w:themeColor="text1"/>
          <w:sz w:val="22"/>
          <w:szCs w:val="22"/>
        </w:rPr>
        <w:t>iki</w:t>
      </w:r>
      <w:r w:rsidR="00A83BEA" w:rsidRPr="006A4501">
        <w:rPr>
          <w:color w:val="000000" w:themeColor="text1"/>
          <w:sz w:val="22"/>
          <w:szCs w:val="22"/>
        </w:rPr>
        <w:t xml:space="preserve"> </w:t>
      </w:r>
      <w:r w:rsidR="001319C6" w:rsidRPr="006A4501">
        <w:rPr>
          <w:color w:val="000000" w:themeColor="text1"/>
          <w:sz w:val="22"/>
          <w:szCs w:val="22"/>
        </w:rPr>
        <w:t xml:space="preserve">statybos užbaigimo ir (arba) statybos </w:t>
      </w:r>
      <w:r w:rsidR="00057E9A" w:rsidRPr="006A4501">
        <w:rPr>
          <w:color w:val="000000" w:themeColor="text1"/>
          <w:sz w:val="22"/>
          <w:szCs w:val="22"/>
        </w:rPr>
        <w:t>poreiki</w:t>
      </w:r>
      <w:r w:rsidR="009C3C0C" w:rsidRPr="006A4501">
        <w:rPr>
          <w:color w:val="000000" w:themeColor="text1"/>
          <w:sz w:val="22"/>
          <w:szCs w:val="22"/>
        </w:rPr>
        <w:t>ų išnykimo</w:t>
      </w:r>
      <w:r w:rsidR="00A83BEA" w:rsidRPr="006A4501">
        <w:rPr>
          <w:color w:val="000000" w:themeColor="text1"/>
          <w:sz w:val="22"/>
          <w:szCs w:val="22"/>
        </w:rPr>
        <w:t>;</w:t>
      </w:r>
    </w:p>
    <w:p w14:paraId="48584A98" w14:textId="77777777" w:rsidR="00D55E50" w:rsidRPr="006A4501" w:rsidRDefault="00D55E50" w:rsidP="00D55E50">
      <w:pPr>
        <w:numPr>
          <w:ilvl w:val="0"/>
          <w:numId w:val="1"/>
        </w:numPr>
        <w:tabs>
          <w:tab w:val="left" w:pos="426"/>
          <w:tab w:val="left" w:pos="567"/>
          <w:tab w:val="left" w:pos="1276"/>
        </w:tabs>
        <w:snapToGrid w:val="0"/>
        <w:ind w:firstLine="851"/>
        <w:jc w:val="both"/>
        <w:rPr>
          <w:color w:val="000000" w:themeColor="text1"/>
          <w:sz w:val="22"/>
          <w:szCs w:val="22"/>
        </w:rPr>
      </w:pPr>
      <w:r w:rsidRPr="006A4501">
        <w:rPr>
          <w:color w:val="000000" w:themeColor="text1"/>
          <w:sz w:val="22"/>
          <w:szCs w:val="22"/>
        </w:rPr>
        <w:t>Sutartis gali būti pakeista Šalių rašytiniu sutarimu.</w:t>
      </w:r>
    </w:p>
    <w:p w14:paraId="7E32806F" w14:textId="77777777" w:rsidR="00A23CB4" w:rsidRPr="006A4501" w:rsidRDefault="00A23CB4" w:rsidP="00CC4E20">
      <w:pPr>
        <w:numPr>
          <w:ilvl w:val="0"/>
          <w:numId w:val="1"/>
        </w:numPr>
        <w:tabs>
          <w:tab w:val="left" w:pos="426"/>
          <w:tab w:val="left" w:pos="567"/>
          <w:tab w:val="left" w:pos="1276"/>
        </w:tabs>
        <w:snapToGrid w:val="0"/>
        <w:ind w:firstLine="851"/>
        <w:jc w:val="both"/>
        <w:rPr>
          <w:color w:val="000000" w:themeColor="text1"/>
          <w:sz w:val="22"/>
          <w:szCs w:val="22"/>
        </w:rPr>
      </w:pPr>
      <w:r w:rsidRPr="006A4501">
        <w:rPr>
          <w:color w:val="000000" w:themeColor="text1"/>
          <w:sz w:val="22"/>
          <w:szCs w:val="22"/>
        </w:rPr>
        <w:t>Sutartis gali būti nutraukta Lietuvos Respublikos civilinio kodekso ir Bendrųjų sąlygų nustatyta tvarka.</w:t>
      </w:r>
    </w:p>
    <w:p w14:paraId="72760CA5" w14:textId="77777777" w:rsidR="004C4C83" w:rsidRPr="006A4501" w:rsidRDefault="004C4C83" w:rsidP="00CC4E20">
      <w:pPr>
        <w:numPr>
          <w:ilvl w:val="0"/>
          <w:numId w:val="1"/>
        </w:numPr>
        <w:tabs>
          <w:tab w:val="left" w:pos="426"/>
          <w:tab w:val="left" w:pos="567"/>
          <w:tab w:val="left" w:pos="1276"/>
        </w:tabs>
        <w:snapToGrid w:val="0"/>
        <w:ind w:firstLine="851"/>
        <w:jc w:val="both"/>
        <w:rPr>
          <w:color w:val="000000" w:themeColor="text1"/>
          <w:sz w:val="22"/>
          <w:szCs w:val="22"/>
        </w:rPr>
      </w:pPr>
      <w:r w:rsidRPr="006A4501">
        <w:rPr>
          <w:color w:val="000000" w:themeColor="text1"/>
          <w:sz w:val="22"/>
          <w:szCs w:val="22"/>
        </w:rPr>
        <w:t xml:space="preserve">Pasibaigus arba nutraukus </w:t>
      </w:r>
      <w:r w:rsidR="000F61E3" w:rsidRPr="006A4501">
        <w:rPr>
          <w:color w:val="000000" w:themeColor="text1"/>
          <w:sz w:val="22"/>
          <w:szCs w:val="22"/>
        </w:rPr>
        <w:t>S</w:t>
      </w:r>
      <w:r w:rsidRPr="006A4501">
        <w:rPr>
          <w:color w:val="000000" w:themeColor="text1"/>
          <w:sz w:val="22"/>
          <w:szCs w:val="22"/>
        </w:rPr>
        <w:t xml:space="preserve">utartį ir (arba) pasibaigus statinio statybai, ir (arba) išnykus statybos poreikiams, </w:t>
      </w:r>
      <w:r w:rsidR="00AF2FF3" w:rsidRPr="006A4501">
        <w:rPr>
          <w:color w:val="000000" w:themeColor="text1"/>
          <w:sz w:val="22"/>
          <w:szCs w:val="22"/>
        </w:rPr>
        <w:t>V</w:t>
      </w:r>
      <w:r w:rsidRPr="006A4501">
        <w:rPr>
          <w:color w:val="000000" w:themeColor="text1"/>
          <w:sz w:val="22"/>
          <w:szCs w:val="22"/>
        </w:rPr>
        <w:t xml:space="preserve">andens tiekėjas turi teisę atjungti </w:t>
      </w:r>
      <w:r w:rsidR="006A4501" w:rsidRPr="006A4501">
        <w:rPr>
          <w:sz w:val="22"/>
          <w:szCs w:val="22"/>
        </w:rPr>
        <w:t>Statytojo (užsakovo)</w:t>
      </w:r>
      <w:r w:rsidR="006A4501" w:rsidRPr="006A4501">
        <w:rPr>
          <w:bCs/>
          <w:color w:val="000000" w:themeColor="text1"/>
          <w:sz w:val="22"/>
          <w:szCs w:val="22"/>
        </w:rPr>
        <w:t xml:space="preserve"> </w:t>
      </w:r>
      <w:r w:rsidRPr="006A4501">
        <w:rPr>
          <w:color w:val="000000" w:themeColor="text1"/>
          <w:sz w:val="22"/>
          <w:szCs w:val="22"/>
        </w:rPr>
        <w:t>geriamojo vandens naudojimo ir nuotekų šalinimo įrenginius, kuriais buvo laikinai tiekiamas vanduo ir šalinamos nuotekos</w:t>
      </w:r>
      <w:r w:rsidR="000F61E3" w:rsidRPr="006A4501">
        <w:rPr>
          <w:color w:val="000000" w:themeColor="text1"/>
          <w:sz w:val="22"/>
          <w:szCs w:val="22"/>
        </w:rPr>
        <w:t>.</w:t>
      </w:r>
    </w:p>
    <w:p w14:paraId="35D00C8E" w14:textId="77777777" w:rsidR="006D4095" w:rsidRPr="006A4501" w:rsidRDefault="00220D91" w:rsidP="00CC4E20">
      <w:pPr>
        <w:numPr>
          <w:ilvl w:val="0"/>
          <w:numId w:val="1"/>
        </w:numPr>
        <w:tabs>
          <w:tab w:val="left" w:pos="426"/>
          <w:tab w:val="left" w:pos="567"/>
          <w:tab w:val="left" w:pos="1276"/>
        </w:tabs>
        <w:snapToGrid w:val="0"/>
        <w:ind w:firstLine="851"/>
        <w:jc w:val="both"/>
        <w:rPr>
          <w:color w:val="000000" w:themeColor="text1"/>
          <w:sz w:val="22"/>
          <w:szCs w:val="22"/>
        </w:rPr>
      </w:pPr>
      <w:r w:rsidRPr="006A4501">
        <w:rPr>
          <w:color w:val="000000" w:themeColor="text1"/>
          <w:sz w:val="22"/>
          <w:szCs w:val="22"/>
        </w:rPr>
        <w:t xml:space="preserve">Jei </w:t>
      </w:r>
      <w:r w:rsidR="006D4095" w:rsidRPr="006A4501">
        <w:rPr>
          <w:color w:val="000000" w:themeColor="text1"/>
          <w:sz w:val="22"/>
          <w:szCs w:val="22"/>
        </w:rPr>
        <w:t>Specialiųjų sąlygų nuostatos neatitinka Bendrųjų sąlygų nuostatų, pirmenybė teikiama Specialiųjų sąlygų bei jų priedų nuostatoms.</w:t>
      </w:r>
    </w:p>
    <w:p w14:paraId="097E6BBF" w14:textId="77777777" w:rsidR="00A23CB4" w:rsidRPr="006A4501" w:rsidRDefault="00A23CB4" w:rsidP="00CC4E20">
      <w:pPr>
        <w:numPr>
          <w:ilvl w:val="0"/>
          <w:numId w:val="1"/>
        </w:numPr>
        <w:tabs>
          <w:tab w:val="left" w:pos="426"/>
          <w:tab w:val="left" w:pos="567"/>
          <w:tab w:val="left" w:pos="1276"/>
        </w:tabs>
        <w:snapToGrid w:val="0"/>
        <w:ind w:firstLine="851"/>
        <w:jc w:val="both"/>
        <w:rPr>
          <w:color w:val="000000" w:themeColor="text1"/>
          <w:sz w:val="22"/>
          <w:szCs w:val="22"/>
        </w:rPr>
      </w:pPr>
      <w:r w:rsidRPr="006A4501">
        <w:rPr>
          <w:color w:val="000000" w:themeColor="text1"/>
          <w:sz w:val="22"/>
          <w:szCs w:val="22"/>
        </w:rPr>
        <w:t xml:space="preserve">Nuo Sutarties sudarymo dienos </w:t>
      </w:r>
      <w:r w:rsidR="00D40709" w:rsidRPr="006A4501">
        <w:rPr>
          <w:color w:val="000000" w:themeColor="text1"/>
          <w:sz w:val="22"/>
          <w:szCs w:val="22"/>
        </w:rPr>
        <w:t xml:space="preserve">netenka galios </w:t>
      </w:r>
      <w:r w:rsidRPr="006A4501">
        <w:rPr>
          <w:color w:val="000000" w:themeColor="text1"/>
          <w:sz w:val="22"/>
          <w:szCs w:val="22"/>
        </w:rPr>
        <w:t xml:space="preserve">visos kitos tarp </w:t>
      </w:r>
      <w:r w:rsidR="006A4501" w:rsidRPr="006A4501">
        <w:rPr>
          <w:sz w:val="22"/>
          <w:szCs w:val="22"/>
        </w:rPr>
        <w:t>Statytojo (užsakovo)</w:t>
      </w:r>
      <w:r w:rsidR="006A4501" w:rsidRPr="006A4501">
        <w:rPr>
          <w:bCs/>
          <w:color w:val="000000" w:themeColor="text1"/>
          <w:sz w:val="22"/>
          <w:szCs w:val="22"/>
        </w:rPr>
        <w:t xml:space="preserve"> </w:t>
      </w:r>
      <w:r w:rsidRPr="006A4501">
        <w:rPr>
          <w:color w:val="000000" w:themeColor="text1"/>
          <w:sz w:val="22"/>
          <w:szCs w:val="22"/>
        </w:rPr>
        <w:t>ir Vandens tiekėjo sudarytos sutartys</w:t>
      </w:r>
      <w:r w:rsidR="00833403" w:rsidRPr="006A4501">
        <w:rPr>
          <w:color w:val="000000" w:themeColor="text1"/>
          <w:sz w:val="22"/>
          <w:szCs w:val="22"/>
        </w:rPr>
        <w:t xml:space="preserve"> </w:t>
      </w:r>
      <w:r w:rsidRPr="006A4501">
        <w:rPr>
          <w:color w:val="000000" w:themeColor="text1"/>
          <w:sz w:val="22"/>
          <w:szCs w:val="22"/>
        </w:rPr>
        <w:t>ar kiti susitarimai dėl šioje Sutartyje ir jos prieduose nurodytų objektų su paslaug</w:t>
      </w:r>
      <w:r w:rsidR="00052813" w:rsidRPr="006A4501">
        <w:rPr>
          <w:color w:val="000000" w:themeColor="text1"/>
          <w:sz w:val="22"/>
          <w:szCs w:val="22"/>
        </w:rPr>
        <w:t>ų</w:t>
      </w:r>
      <w:r w:rsidRPr="006A4501">
        <w:rPr>
          <w:color w:val="000000" w:themeColor="text1"/>
          <w:sz w:val="22"/>
          <w:szCs w:val="22"/>
        </w:rPr>
        <w:t xml:space="preserve"> teikimu susijusių santykių.</w:t>
      </w:r>
    </w:p>
    <w:p w14:paraId="51F82ECA" w14:textId="77777777" w:rsidR="009149AB" w:rsidRPr="006A4501" w:rsidRDefault="006A4501" w:rsidP="00CC4E20">
      <w:pPr>
        <w:pStyle w:val="ListParagraph"/>
        <w:numPr>
          <w:ilvl w:val="0"/>
          <w:numId w:val="1"/>
        </w:numPr>
        <w:tabs>
          <w:tab w:val="left" w:pos="426"/>
          <w:tab w:val="left" w:pos="567"/>
          <w:tab w:val="left" w:pos="1276"/>
        </w:tabs>
        <w:snapToGrid w:val="0"/>
        <w:ind w:firstLine="851"/>
        <w:contextualSpacing w:val="0"/>
        <w:jc w:val="both"/>
        <w:rPr>
          <w:color w:val="000000" w:themeColor="text1"/>
          <w:sz w:val="22"/>
          <w:szCs w:val="22"/>
        </w:rPr>
      </w:pPr>
      <w:r w:rsidRPr="006A4501">
        <w:rPr>
          <w:sz w:val="22"/>
          <w:szCs w:val="22"/>
        </w:rPr>
        <w:t>Statytojas (užsakovas)</w:t>
      </w:r>
      <w:r w:rsidRPr="006A4501">
        <w:rPr>
          <w:bCs/>
          <w:color w:val="000000" w:themeColor="text1"/>
          <w:sz w:val="22"/>
          <w:szCs w:val="22"/>
        </w:rPr>
        <w:t xml:space="preserve"> </w:t>
      </w:r>
      <w:r w:rsidR="00220D91" w:rsidRPr="006A4501">
        <w:rPr>
          <w:color w:val="000000" w:themeColor="text1"/>
          <w:sz w:val="22"/>
          <w:szCs w:val="22"/>
        </w:rPr>
        <w:t xml:space="preserve">patvirtina, kad prieš Sutarties pasirašymą Vandens tiekėjas pateikė visą </w:t>
      </w:r>
      <w:r w:rsidRPr="006A4501">
        <w:rPr>
          <w:sz w:val="22"/>
          <w:szCs w:val="22"/>
        </w:rPr>
        <w:t>Statytojo (užsakovo)</w:t>
      </w:r>
      <w:r w:rsidRPr="006A4501">
        <w:rPr>
          <w:bCs/>
          <w:color w:val="000000" w:themeColor="text1"/>
          <w:sz w:val="22"/>
          <w:szCs w:val="22"/>
        </w:rPr>
        <w:t xml:space="preserve"> </w:t>
      </w:r>
      <w:r w:rsidR="00220D91" w:rsidRPr="006A4501">
        <w:rPr>
          <w:color w:val="000000" w:themeColor="text1"/>
          <w:sz w:val="22"/>
          <w:szCs w:val="22"/>
        </w:rPr>
        <w:t xml:space="preserve">pareikalautą žodinę ir rašytinę informaciją, susijusią su geriamojo vandens tiekimu ir nuotekų tvarkymo paslaugų teikimu bei šia Sutartimi prisiimtų teisių ir pareigų realizavimo tvarka, Šalims pagal šią Sutartį tenkančia atsakomybe. Šalys patvirtina, kad visos </w:t>
      </w:r>
      <w:r w:rsidR="00052813" w:rsidRPr="006A4501">
        <w:rPr>
          <w:sz w:val="22"/>
          <w:szCs w:val="22"/>
        </w:rPr>
        <w:t xml:space="preserve">Specialiosiose sąlygose </w:t>
      </w:r>
      <w:r w:rsidR="00220D91" w:rsidRPr="006A4501">
        <w:rPr>
          <w:color w:val="000000" w:themeColor="text1"/>
          <w:sz w:val="22"/>
          <w:szCs w:val="22"/>
        </w:rPr>
        <w:t xml:space="preserve">nurodytos Sutarties sąlygos Šalių buvo aptartos individualiai. </w:t>
      </w:r>
      <w:r w:rsidRPr="006A4501">
        <w:rPr>
          <w:sz w:val="22"/>
          <w:szCs w:val="22"/>
        </w:rPr>
        <w:t>Statytojas (užsakovas)</w:t>
      </w:r>
      <w:r w:rsidRPr="006A4501">
        <w:rPr>
          <w:bCs/>
          <w:color w:val="000000" w:themeColor="text1"/>
          <w:sz w:val="22"/>
          <w:szCs w:val="22"/>
        </w:rPr>
        <w:t xml:space="preserve"> </w:t>
      </w:r>
      <w:r w:rsidR="00220D91" w:rsidRPr="006A4501">
        <w:rPr>
          <w:color w:val="000000" w:themeColor="text1"/>
          <w:sz w:val="22"/>
          <w:szCs w:val="22"/>
        </w:rPr>
        <w:t>taip pat patvirtina, kad susipažino su Bendrosiomis sąlygomis, su jomis visiškai sutinka ir laiko jas neatskiriama Sutarties dalimi:</w:t>
      </w:r>
      <w:r w:rsidR="009149AB" w:rsidRPr="006A4501">
        <w:rPr>
          <w:color w:val="000000" w:themeColor="text1"/>
          <w:sz w:val="22"/>
          <w:szCs w:val="22"/>
        </w:rPr>
        <w:t xml:space="preserve"> </w:t>
      </w:r>
    </w:p>
    <w:p w14:paraId="3927E243" w14:textId="7FF3533A" w:rsidR="00220D91" w:rsidRPr="006A4501" w:rsidRDefault="00D7190E" w:rsidP="00CC4E20">
      <w:pPr>
        <w:pStyle w:val="ListParagraph"/>
        <w:tabs>
          <w:tab w:val="left" w:pos="426"/>
        </w:tabs>
        <w:snapToGrid w:val="0"/>
        <w:ind w:left="0" w:firstLine="426"/>
        <w:jc w:val="both"/>
        <w:rPr>
          <w:color w:val="000000" w:themeColor="text1"/>
          <w:sz w:val="22"/>
          <w:szCs w:val="22"/>
        </w:rPr>
      </w:pPr>
      <w:r>
        <w:rPr>
          <w:rFonts w:eastAsiaTheme="minorHAnsi"/>
          <w:noProof/>
          <w:lang w:eastAsia="lt-LT"/>
        </w:rPr>
        <mc:AlternateContent>
          <mc:Choice Requires="wps">
            <w:drawing>
              <wp:anchor distT="0" distB="0" distL="114300" distR="114300" simplePos="0" relativeHeight="251672576" behindDoc="0" locked="0" layoutInCell="1" allowOverlap="1" wp14:anchorId="34CCDB58" wp14:editId="3207A1CD">
                <wp:simplePos x="0" y="0"/>
                <wp:positionH relativeFrom="margin">
                  <wp:posOffset>0</wp:posOffset>
                </wp:positionH>
                <wp:positionV relativeFrom="paragraph">
                  <wp:posOffset>0</wp:posOffset>
                </wp:positionV>
                <wp:extent cx="93345" cy="113030"/>
                <wp:effectExtent l="0" t="0" r="20955" b="20320"/>
                <wp:wrapNone/>
                <wp:docPr id="20" name="Teksto laukas 20"/>
                <wp:cNvGraphicFramePr/>
                <a:graphic xmlns:a="http://schemas.openxmlformats.org/drawingml/2006/main">
                  <a:graphicData uri="http://schemas.microsoft.com/office/word/2010/wordprocessingShape">
                    <wps:wsp>
                      <wps:cNvSpPr txBox="1"/>
                      <wps:spPr>
                        <a:xfrm>
                          <a:off x="0" y="0"/>
                          <a:ext cx="93345" cy="113030"/>
                        </a:xfrm>
                        <a:prstGeom prst="rect">
                          <a:avLst/>
                        </a:prstGeom>
                        <a:solidFill>
                          <a:sysClr val="window" lastClr="FFFFFF"/>
                        </a:solidFill>
                        <a:ln w="6350">
                          <a:solidFill>
                            <a:prstClr val="black"/>
                          </a:solidFill>
                        </a:ln>
                      </wps:spPr>
                      <wps:txbx>
                        <w:txbxContent>
                          <w:p w14:paraId="3ED4ACBB" w14:textId="7A63D990" w:rsidR="00D7190E" w:rsidRPr="008C28C8" w:rsidRDefault="00D7190E" w:rsidP="00D7190E">
                            <w:pPr>
                              <w:rPr>
                                <w:sz w:val="16"/>
                                <w:szCs w:val="16"/>
                              </w:rPr>
                            </w:pP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CDB58" id="Teksto laukas 20" o:spid="_x0000_s1033" type="#_x0000_t202" style="position:absolute;left:0;text-align:left;margin-left:0;margin-top:0;width:7.35pt;height: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" fillcolor="window" strokeweight=".5pt">
                <v:textbox inset="0,0,0,0">
                  <w:txbxContent>
                    <w:p w14:paraId="3ED4ACBB" w14:textId="7A63D990" w:rsidR="00D7190E" w:rsidRPr="008C28C8" w:rsidRDefault="00D7190E" w:rsidP="00D7190E">
                      <w:pPr>
                        <w:rPr>
                          <w:sz w:val="16"/>
                          <w:szCs w:val="16"/>
                        </w:rPr>
                      </w:pPr>
                    </w:p>
                  </w:txbxContent>
                </v:textbox>
                <w10:wrap anchorx="margin"/>
              </v:shape>
            </w:pict>
          </mc:Fallback>
        </mc:AlternateContent>
      </w:r>
      <w:r w:rsidR="00220D91" w:rsidRPr="006A4501">
        <w:rPr>
          <w:color w:val="000000" w:themeColor="text1"/>
          <w:sz w:val="22"/>
          <w:szCs w:val="22"/>
        </w:rPr>
        <w:t>taip;</w:t>
      </w:r>
    </w:p>
    <w:p w14:paraId="4A1FE6E0" w14:textId="5EA3CA16" w:rsidR="00220D91" w:rsidRPr="006A4501" w:rsidRDefault="00D7190E" w:rsidP="00CC4E20">
      <w:pPr>
        <w:pStyle w:val="ListParagraph"/>
        <w:tabs>
          <w:tab w:val="left" w:pos="426"/>
        </w:tabs>
        <w:snapToGrid w:val="0"/>
        <w:ind w:left="0" w:firstLine="426"/>
        <w:jc w:val="both"/>
        <w:rPr>
          <w:color w:val="000000" w:themeColor="text1"/>
          <w:sz w:val="22"/>
          <w:szCs w:val="22"/>
        </w:rPr>
      </w:pPr>
      <w:r>
        <w:rPr>
          <w:rFonts w:eastAsiaTheme="minorHAnsi"/>
          <w:noProof/>
          <w:lang w:eastAsia="lt-LT"/>
        </w:rPr>
        <mc:AlternateContent>
          <mc:Choice Requires="wps">
            <w:drawing>
              <wp:anchor distT="0" distB="0" distL="114300" distR="114300" simplePos="0" relativeHeight="251673600" behindDoc="0" locked="0" layoutInCell="1" allowOverlap="1" wp14:anchorId="4C8CA487" wp14:editId="4A90B685">
                <wp:simplePos x="0" y="0"/>
                <wp:positionH relativeFrom="margin">
                  <wp:posOffset>0</wp:posOffset>
                </wp:positionH>
                <wp:positionV relativeFrom="paragraph">
                  <wp:posOffset>0</wp:posOffset>
                </wp:positionV>
                <wp:extent cx="93345" cy="113030"/>
                <wp:effectExtent l="0" t="0" r="20955" b="20320"/>
                <wp:wrapNone/>
                <wp:docPr id="21" name="Teksto laukas 21"/>
                <wp:cNvGraphicFramePr/>
                <a:graphic xmlns:a="http://schemas.openxmlformats.org/drawingml/2006/main">
                  <a:graphicData uri="http://schemas.microsoft.com/office/word/2010/wordprocessingShape">
                    <wps:wsp>
                      <wps:cNvSpPr txBox="1"/>
                      <wps:spPr>
                        <a:xfrm>
                          <a:off x="0" y="0"/>
                          <a:ext cx="93345" cy="113030"/>
                        </a:xfrm>
                        <a:prstGeom prst="rect">
                          <a:avLst/>
                        </a:prstGeom>
                        <a:solidFill>
                          <a:sysClr val="window" lastClr="FFFFFF"/>
                        </a:solidFill>
                        <a:ln w="6350">
                          <a:solidFill>
                            <a:prstClr val="black"/>
                          </a:solidFill>
                        </a:ln>
                      </wps:spPr>
                      <wps:txbx>
                        <w:txbxContent>
                          <w:p w14:paraId="25D45A95" w14:textId="639E7427" w:rsidR="00D7190E" w:rsidRPr="008C28C8" w:rsidRDefault="00D7190E" w:rsidP="00D7190E">
                            <w:pPr>
                              <w:rPr>
                                <w:sz w:val="16"/>
                                <w:szCs w:val="16"/>
                              </w:rPr>
                            </w:pP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CA487" id="Teksto laukas 21" o:spid="_x0000_s1034" type="#_x0000_t202" style="position:absolute;left:0;text-align:left;margin-left:0;margin-top:0;width:7.35pt;height:8.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" fillcolor="window" strokeweight=".5pt">
                <v:textbox inset="0,0,0,0">
                  <w:txbxContent>
                    <w:p w14:paraId="25D45A95" w14:textId="639E7427" w:rsidR="00D7190E" w:rsidRPr="008C28C8" w:rsidRDefault="00D7190E" w:rsidP="00D7190E">
                      <w:pPr>
                        <w:rPr>
                          <w:sz w:val="16"/>
                          <w:szCs w:val="16"/>
                        </w:rPr>
                      </w:pPr>
                    </w:p>
                  </w:txbxContent>
                </v:textbox>
                <w10:wrap anchorx="margin"/>
              </v:shape>
            </w:pict>
          </mc:Fallback>
        </mc:AlternateContent>
      </w:r>
      <w:r w:rsidR="00220D91" w:rsidRPr="006A4501">
        <w:rPr>
          <w:color w:val="000000" w:themeColor="text1"/>
          <w:sz w:val="22"/>
          <w:szCs w:val="22"/>
        </w:rPr>
        <w:t xml:space="preserve">ne. Jei ne, </w:t>
      </w:r>
      <w:r w:rsidR="006A4501" w:rsidRPr="006A4501">
        <w:rPr>
          <w:sz w:val="22"/>
          <w:szCs w:val="22"/>
        </w:rPr>
        <w:t>Statytojo (užsakovo)</w:t>
      </w:r>
      <w:r w:rsidR="006A4501" w:rsidRPr="006A4501">
        <w:rPr>
          <w:bCs/>
          <w:color w:val="000000" w:themeColor="text1"/>
          <w:sz w:val="22"/>
          <w:szCs w:val="22"/>
        </w:rPr>
        <w:t xml:space="preserve"> </w:t>
      </w:r>
      <w:r w:rsidR="00220D91" w:rsidRPr="006A4501">
        <w:rPr>
          <w:color w:val="000000" w:themeColor="text1"/>
          <w:sz w:val="22"/>
          <w:szCs w:val="22"/>
        </w:rPr>
        <w:t>pareikalauta informacija ar išsakytos pastabos: ........................................</w:t>
      </w:r>
    </w:p>
    <w:p w14:paraId="44E9049A" w14:textId="77777777" w:rsidR="00220D91" w:rsidRPr="006A4501" w:rsidRDefault="00220D91" w:rsidP="00CC4E20">
      <w:pPr>
        <w:tabs>
          <w:tab w:val="left" w:pos="426"/>
          <w:tab w:val="left" w:pos="567"/>
        </w:tabs>
        <w:snapToGrid w:val="0"/>
        <w:jc w:val="both"/>
        <w:rPr>
          <w:color w:val="000000" w:themeColor="text1"/>
          <w:sz w:val="22"/>
          <w:szCs w:val="22"/>
        </w:rPr>
      </w:pPr>
      <w:r w:rsidRPr="006A4501">
        <w:rPr>
          <w:color w:val="000000" w:themeColor="text1"/>
          <w:sz w:val="22"/>
          <w:szCs w:val="22"/>
        </w:rPr>
        <w:t>..............................................................................................................................................................................................................................................................................................................................................................</w:t>
      </w:r>
    </w:p>
    <w:p w14:paraId="3A6270FF" w14:textId="77777777" w:rsidR="00D53796" w:rsidRPr="006A4501" w:rsidRDefault="00220D91" w:rsidP="00CC4E20">
      <w:pPr>
        <w:tabs>
          <w:tab w:val="left" w:pos="426"/>
          <w:tab w:val="left" w:pos="567"/>
        </w:tabs>
        <w:snapToGrid w:val="0"/>
        <w:jc w:val="both"/>
        <w:rPr>
          <w:color w:val="000000" w:themeColor="text1"/>
          <w:sz w:val="22"/>
          <w:szCs w:val="22"/>
        </w:rPr>
      </w:pPr>
      <w:r w:rsidRPr="006A4501">
        <w:rPr>
          <w:color w:val="000000" w:themeColor="text1"/>
          <w:sz w:val="22"/>
          <w:szCs w:val="22"/>
        </w:rPr>
        <w:t>...............................................................................................................................................................................</w:t>
      </w:r>
    </w:p>
    <w:p w14:paraId="6D95B370" w14:textId="77777777" w:rsidR="009149AB" w:rsidRPr="006A4501" w:rsidRDefault="009149AB" w:rsidP="00CC4E20">
      <w:pPr>
        <w:pStyle w:val="ListParagraph"/>
        <w:numPr>
          <w:ilvl w:val="0"/>
          <w:numId w:val="1"/>
        </w:numPr>
        <w:tabs>
          <w:tab w:val="left" w:pos="426"/>
          <w:tab w:val="left" w:pos="567"/>
          <w:tab w:val="left" w:pos="1276"/>
        </w:tabs>
        <w:snapToGrid w:val="0"/>
        <w:ind w:firstLine="851"/>
        <w:contextualSpacing w:val="0"/>
        <w:jc w:val="both"/>
        <w:rPr>
          <w:color w:val="000000" w:themeColor="text1"/>
          <w:sz w:val="22"/>
          <w:szCs w:val="22"/>
        </w:rPr>
      </w:pPr>
      <w:r w:rsidRPr="006A4501">
        <w:rPr>
          <w:color w:val="000000" w:themeColor="text1"/>
          <w:sz w:val="22"/>
          <w:szCs w:val="22"/>
        </w:rPr>
        <w:t xml:space="preserve">Sutartis sudaryta 2 (dviem) egzemplioriais, po 1 (vieną) kiekvienai Šaliai. Abu egzemplioriai turi vienodą teisinę galią. </w:t>
      </w:r>
      <w:r w:rsidRPr="006A4501">
        <w:rPr>
          <w:sz w:val="22"/>
          <w:szCs w:val="22"/>
        </w:rPr>
        <w:t>Kai Sutartį Šalys pasirašo elektroniniais parašais, pasirašomas 1 (vienas) elektroninis Sutarties egzempliorius, kuriuo Šalys pasidalina elektroninių ryšių priemonėmis.</w:t>
      </w:r>
      <w:r w:rsidRPr="006A4501">
        <w:rPr>
          <w:color w:val="000000" w:themeColor="text1"/>
          <w:sz w:val="22"/>
          <w:szCs w:val="22"/>
        </w:rPr>
        <w:t xml:space="preserve"> </w:t>
      </w:r>
      <w:r w:rsidR="00DA1CB0" w:rsidRPr="006A4501">
        <w:rPr>
          <w:bCs/>
          <w:color w:val="000000"/>
          <w:sz w:val="22"/>
          <w:szCs w:val="22"/>
        </w:rPr>
        <w:t>Sutarties egzempliorius, pasirašytas elektroniniais Šalių atstovų parašais, yra laikomas Sutarties originalu.</w:t>
      </w:r>
    </w:p>
    <w:p w14:paraId="2311B07F" w14:textId="77777777" w:rsidR="009149AB" w:rsidRPr="006A4501" w:rsidRDefault="009149AB" w:rsidP="00CC4E20">
      <w:pPr>
        <w:pStyle w:val="ListParagraph"/>
        <w:numPr>
          <w:ilvl w:val="0"/>
          <w:numId w:val="1"/>
        </w:numPr>
        <w:tabs>
          <w:tab w:val="left" w:pos="426"/>
          <w:tab w:val="left" w:pos="567"/>
          <w:tab w:val="left" w:pos="1276"/>
        </w:tabs>
        <w:snapToGrid w:val="0"/>
        <w:ind w:firstLine="851"/>
        <w:contextualSpacing w:val="0"/>
        <w:jc w:val="both"/>
        <w:rPr>
          <w:color w:val="000000" w:themeColor="text1"/>
          <w:sz w:val="22"/>
          <w:szCs w:val="22"/>
        </w:rPr>
      </w:pPr>
      <w:r w:rsidRPr="006A4501">
        <w:rPr>
          <w:color w:val="000000" w:themeColor="text1"/>
          <w:sz w:val="22"/>
          <w:szCs w:val="22"/>
        </w:rPr>
        <w:t>Šios Sutarties priedai, kurie yra neatskiriamos Sutarties dalys:..............................................</w:t>
      </w:r>
      <w:r w:rsidR="006F331F" w:rsidRPr="006A4501">
        <w:rPr>
          <w:color w:val="000000" w:themeColor="text1"/>
          <w:sz w:val="22"/>
          <w:szCs w:val="22"/>
        </w:rPr>
        <w:t>.....</w:t>
      </w:r>
      <w:r w:rsidR="00AA41C3" w:rsidRPr="006A4501">
        <w:rPr>
          <w:color w:val="000000" w:themeColor="text1"/>
          <w:sz w:val="22"/>
          <w:szCs w:val="22"/>
        </w:rPr>
        <w:t>.</w:t>
      </w:r>
    </w:p>
    <w:p w14:paraId="78ACC5AF" w14:textId="77777777" w:rsidR="009149AB" w:rsidRPr="006A4501" w:rsidRDefault="009149AB" w:rsidP="00CC4E20">
      <w:pPr>
        <w:tabs>
          <w:tab w:val="left" w:pos="426"/>
          <w:tab w:val="left" w:pos="567"/>
          <w:tab w:val="left" w:pos="1276"/>
        </w:tabs>
        <w:snapToGrid w:val="0"/>
        <w:jc w:val="both"/>
        <w:rPr>
          <w:color w:val="000000" w:themeColor="text1"/>
          <w:sz w:val="22"/>
          <w:szCs w:val="22"/>
        </w:rPr>
      </w:pPr>
      <w:r w:rsidRPr="006A4501">
        <w:rPr>
          <w:color w:val="000000" w:themeColor="text1"/>
          <w:sz w:val="22"/>
          <w:szCs w:val="22"/>
        </w:rPr>
        <w:t>..............................................................................................................................................................................................................................................................................................................................................................</w:t>
      </w:r>
    </w:p>
    <w:p w14:paraId="1728CAB4" w14:textId="77777777" w:rsidR="00D53796" w:rsidRPr="006A4501" w:rsidRDefault="009149AB" w:rsidP="00CC4E20">
      <w:pPr>
        <w:tabs>
          <w:tab w:val="left" w:pos="426"/>
          <w:tab w:val="left" w:pos="567"/>
        </w:tabs>
        <w:snapToGrid w:val="0"/>
        <w:jc w:val="both"/>
        <w:rPr>
          <w:color w:val="000000" w:themeColor="text1"/>
          <w:sz w:val="22"/>
          <w:szCs w:val="22"/>
        </w:rPr>
      </w:pPr>
      <w:r w:rsidRPr="006A4501">
        <w:rPr>
          <w:color w:val="000000" w:themeColor="text1"/>
          <w:sz w:val="22"/>
          <w:szCs w:val="22"/>
        </w:rPr>
        <w:t>...............................................................................................................................................................................</w:t>
      </w:r>
    </w:p>
    <w:p w14:paraId="12F5263F" w14:textId="77777777" w:rsidR="00220D91" w:rsidRPr="006A4501" w:rsidRDefault="00220D91" w:rsidP="00CC4E20">
      <w:pPr>
        <w:tabs>
          <w:tab w:val="left" w:pos="426"/>
          <w:tab w:val="left" w:pos="567"/>
        </w:tabs>
        <w:snapToGrid w:val="0"/>
        <w:jc w:val="both"/>
        <w:rPr>
          <w:color w:val="000000" w:themeColor="text1"/>
          <w:sz w:val="22"/>
          <w:szCs w:val="22"/>
        </w:rPr>
      </w:pPr>
    </w:p>
    <w:tbl>
      <w:tblPr>
        <w:tblStyle w:val="TableGrid"/>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0"/>
        <w:gridCol w:w="4341"/>
      </w:tblGrid>
      <w:tr w:rsidR="00A23CB4" w:rsidRPr="006A4501" w14:paraId="34B616C6" w14:textId="77777777" w:rsidTr="003E4A89">
        <w:trPr>
          <w:trHeight w:val="3456"/>
        </w:trPr>
        <w:tc>
          <w:tcPr>
            <w:tcW w:w="5246" w:type="dxa"/>
          </w:tcPr>
          <w:p w14:paraId="61C903F8" w14:textId="77777777" w:rsidR="00A23CB4" w:rsidRPr="006A4501" w:rsidRDefault="00A23CB4" w:rsidP="00CC4E20">
            <w:pPr>
              <w:snapToGrid w:val="0"/>
              <w:jc w:val="both"/>
              <w:rPr>
                <w:b/>
                <w:color w:val="000000" w:themeColor="text1"/>
                <w:sz w:val="22"/>
                <w:szCs w:val="22"/>
              </w:rPr>
            </w:pPr>
            <w:r w:rsidRPr="006A4501">
              <w:rPr>
                <w:b/>
                <w:color w:val="000000" w:themeColor="text1"/>
                <w:sz w:val="22"/>
                <w:szCs w:val="22"/>
              </w:rPr>
              <w:lastRenderedPageBreak/>
              <w:t>Vandens tiekėjas</w:t>
            </w:r>
          </w:p>
          <w:p w14:paraId="77AA2D10" w14:textId="77777777" w:rsidR="00A23CB4" w:rsidRPr="006A4501" w:rsidRDefault="00A23CB4" w:rsidP="00CC4E20">
            <w:pPr>
              <w:snapToGrid w:val="0"/>
              <w:jc w:val="both"/>
              <w:rPr>
                <w:b/>
                <w:color w:val="000000" w:themeColor="text1"/>
                <w:sz w:val="22"/>
                <w:szCs w:val="22"/>
              </w:rPr>
            </w:pPr>
          </w:p>
          <w:p w14:paraId="568FB533" w14:textId="77777777" w:rsidR="00A23CB4" w:rsidRPr="006A4501" w:rsidRDefault="00A23CB4" w:rsidP="00CC4E20">
            <w:pPr>
              <w:snapToGrid w:val="0"/>
              <w:jc w:val="both"/>
              <w:rPr>
                <w:color w:val="000000" w:themeColor="text1"/>
                <w:sz w:val="22"/>
                <w:szCs w:val="22"/>
              </w:rPr>
            </w:pPr>
            <w:r w:rsidRPr="006A4501">
              <w:rPr>
                <w:color w:val="000000" w:themeColor="text1"/>
                <w:sz w:val="22"/>
                <w:szCs w:val="22"/>
              </w:rPr>
              <w:t xml:space="preserve">UAB </w:t>
            </w:r>
            <w:r w:rsidR="00B35C7B" w:rsidRPr="006A4501">
              <w:rPr>
                <w:color w:val="000000" w:themeColor="text1"/>
                <w:sz w:val="22"/>
                <w:szCs w:val="22"/>
              </w:rPr>
              <w:t>„Tauragės vandenys</w:t>
            </w:r>
            <w:r w:rsidRPr="006A4501">
              <w:rPr>
                <w:color w:val="000000" w:themeColor="text1"/>
                <w:sz w:val="22"/>
                <w:szCs w:val="22"/>
              </w:rPr>
              <w:t>“</w:t>
            </w:r>
          </w:p>
          <w:p w14:paraId="62273F11" w14:textId="77777777" w:rsidR="00A23CB4" w:rsidRPr="006A4501" w:rsidRDefault="00A23CB4" w:rsidP="00CC4E20">
            <w:pPr>
              <w:snapToGrid w:val="0"/>
              <w:jc w:val="both"/>
              <w:rPr>
                <w:sz w:val="22"/>
                <w:szCs w:val="22"/>
              </w:rPr>
            </w:pPr>
            <w:r w:rsidRPr="006A4501">
              <w:rPr>
                <w:color w:val="000000" w:themeColor="text1"/>
                <w:sz w:val="22"/>
                <w:szCs w:val="22"/>
              </w:rPr>
              <w:t xml:space="preserve">Juridinio asmens kodas </w:t>
            </w:r>
            <w:r w:rsidR="00B35C7B" w:rsidRPr="006A4501">
              <w:rPr>
                <w:sz w:val="22"/>
                <w:szCs w:val="22"/>
              </w:rPr>
              <w:t>179249836</w:t>
            </w:r>
          </w:p>
          <w:p w14:paraId="16AB4B57" w14:textId="77777777" w:rsidR="00B35C7B" w:rsidRPr="006A4501" w:rsidRDefault="00B35C7B" w:rsidP="00CC4E20">
            <w:pPr>
              <w:snapToGrid w:val="0"/>
              <w:jc w:val="both"/>
              <w:rPr>
                <w:color w:val="000000" w:themeColor="text1"/>
                <w:sz w:val="22"/>
                <w:szCs w:val="22"/>
              </w:rPr>
            </w:pPr>
            <w:r w:rsidRPr="006A4501">
              <w:rPr>
                <w:sz w:val="22"/>
                <w:szCs w:val="22"/>
              </w:rPr>
              <w:t>PVM mokėtojo kodas LT792498314</w:t>
            </w:r>
          </w:p>
          <w:p w14:paraId="44760C1E" w14:textId="77777777" w:rsidR="00A23CB4" w:rsidRPr="006A4501" w:rsidRDefault="00A23CB4" w:rsidP="00CC4E20">
            <w:pPr>
              <w:snapToGrid w:val="0"/>
              <w:jc w:val="both"/>
              <w:rPr>
                <w:color w:val="000000" w:themeColor="text1"/>
                <w:sz w:val="22"/>
                <w:szCs w:val="22"/>
              </w:rPr>
            </w:pPr>
            <w:r w:rsidRPr="006A4501">
              <w:rPr>
                <w:color w:val="000000" w:themeColor="text1"/>
                <w:sz w:val="22"/>
                <w:szCs w:val="22"/>
              </w:rPr>
              <w:t>Valstybinės energetikos reguliavimo tarybos išduoto</w:t>
            </w:r>
            <w:r w:rsidR="00B35C7B" w:rsidRPr="006A4501">
              <w:rPr>
                <w:color w:val="000000" w:themeColor="text1"/>
                <w:sz w:val="22"/>
                <w:szCs w:val="22"/>
              </w:rPr>
              <w:t xml:space="preserve">s geriamojo vandens tiekimo ir </w:t>
            </w:r>
            <w:r w:rsidRPr="006A4501">
              <w:rPr>
                <w:color w:val="000000" w:themeColor="text1"/>
                <w:sz w:val="22"/>
                <w:szCs w:val="22"/>
              </w:rPr>
              <w:t xml:space="preserve">nuotekų tvarkymo licencijos Nr. </w:t>
            </w:r>
            <w:r w:rsidR="00B35C7B" w:rsidRPr="006A4501">
              <w:rPr>
                <w:spacing w:val="5"/>
                <w:sz w:val="22"/>
                <w:szCs w:val="22"/>
                <w:shd w:val="clear" w:color="auto" w:fill="FFFFFF"/>
              </w:rPr>
              <w:t> L7-GVTNT-18</w:t>
            </w:r>
            <w:r w:rsidRPr="006A4501">
              <w:rPr>
                <w:color w:val="000000" w:themeColor="text1"/>
                <w:sz w:val="22"/>
                <w:szCs w:val="22"/>
              </w:rPr>
              <w:t xml:space="preserve">, išduota </w:t>
            </w:r>
            <w:r w:rsidR="00B35C7B" w:rsidRPr="006A4501">
              <w:rPr>
                <w:spacing w:val="5"/>
                <w:sz w:val="22"/>
                <w:szCs w:val="22"/>
                <w:shd w:val="clear" w:color="auto" w:fill="FFFFFF"/>
              </w:rPr>
              <w:t>2015 m. gegužės 28 d.</w:t>
            </w:r>
          </w:p>
          <w:p w14:paraId="7FBBA79F" w14:textId="77777777" w:rsidR="00A23CB4" w:rsidRPr="006A4501" w:rsidRDefault="00A23CB4" w:rsidP="00CC4E20">
            <w:pPr>
              <w:snapToGrid w:val="0"/>
              <w:jc w:val="both"/>
              <w:rPr>
                <w:color w:val="000000" w:themeColor="text1"/>
                <w:sz w:val="22"/>
                <w:szCs w:val="22"/>
              </w:rPr>
            </w:pPr>
            <w:r w:rsidRPr="006A4501">
              <w:rPr>
                <w:color w:val="000000" w:themeColor="text1"/>
                <w:sz w:val="22"/>
                <w:szCs w:val="22"/>
              </w:rPr>
              <w:t xml:space="preserve">Buveinės adresas: </w:t>
            </w:r>
            <w:r w:rsidR="00B35C7B" w:rsidRPr="006A4501">
              <w:rPr>
                <w:sz w:val="22"/>
                <w:szCs w:val="22"/>
              </w:rPr>
              <w:t>Šlaito g. 2, LT-72107 Tauragė</w:t>
            </w:r>
          </w:p>
          <w:p w14:paraId="5D1A7EF6" w14:textId="77777777" w:rsidR="00A23CB4" w:rsidRPr="006A4501" w:rsidRDefault="00A23CB4" w:rsidP="00CC4E20">
            <w:pPr>
              <w:snapToGrid w:val="0"/>
              <w:jc w:val="both"/>
              <w:rPr>
                <w:color w:val="000000" w:themeColor="text1"/>
                <w:sz w:val="22"/>
                <w:szCs w:val="22"/>
              </w:rPr>
            </w:pPr>
            <w:r w:rsidRPr="006A4501">
              <w:rPr>
                <w:color w:val="000000" w:themeColor="text1"/>
                <w:sz w:val="22"/>
                <w:szCs w:val="22"/>
              </w:rPr>
              <w:t xml:space="preserve">A. s. </w:t>
            </w:r>
            <w:r w:rsidR="00B35C7B" w:rsidRPr="006A4501">
              <w:rPr>
                <w:sz w:val="22"/>
                <w:szCs w:val="22"/>
                <w:lang w:eastAsia="lt-LT"/>
              </w:rPr>
              <w:t>LT497044060002374746, esanti AB SEB banke</w:t>
            </w:r>
          </w:p>
          <w:p w14:paraId="5C859B7A" w14:textId="77777777" w:rsidR="00A23CB4" w:rsidRPr="006A4501" w:rsidRDefault="00A23CB4" w:rsidP="00CC4E20">
            <w:pPr>
              <w:snapToGrid w:val="0"/>
              <w:jc w:val="both"/>
              <w:rPr>
                <w:color w:val="000000" w:themeColor="text1"/>
                <w:sz w:val="22"/>
                <w:szCs w:val="22"/>
              </w:rPr>
            </w:pPr>
            <w:r w:rsidRPr="006A4501">
              <w:rPr>
                <w:color w:val="000000" w:themeColor="text1"/>
                <w:sz w:val="22"/>
                <w:szCs w:val="22"/>
              </w:rPr>
              <w:t xml:space="preserve">Tel. </w:t>
            </w:r>
            <w:r w:rsidR="00B35C7B" w:rsidRPr="006A4501">
              <w:rPr>
                <w:color w:val="000000" w:themeColor="text1"/>
                <w:sz w:val="22"/>
                <w:szCs w:val="22"/>
              </w:rPr>
              <w:t xml:space="preserve">+370 </w:t>
            </w:r>
            <w:r w:rsidR="00B35C7B" w:rsidRPr="006A4501">
              <w:rPr>
                <w:sz w:val="22"/>
                <w:szCs w:val="22"/>
              </w:rPr>
              <w:t>44661 174</w:t>
            </w:r>
          </w:p>
          <w:p w14:paraId="0CAA77AE" w14:textId="77777777" w:rsidR="00A23CB4" w:rsidRPr="006A4501" w:rsidRDefault="00A23CB4" w:rsidP="00CC4E20">
            <w:pPr>
              <w:snapToGrid w:val="0"/>
              <w:jc w:val="both"/>
              <w:rPr>
                <w:color w:val="000000" w:themeColor="text1"/>
                <w:sz w:val="22"/>
                <w:szCs w:val="22"/>
              </w:rPr>
            </w:pPr>
            <w:r w:rsidRPr="006A4501">
              <w:rPr>
                <w:color w:val="000000" w:themeColor="text1"/>
                <w:sz w:val="22"/>
                <w:szCs w:val="22"/>
              </w:rPr>
              <w:t xml:space="preserve">El. p. </w:t>
            </w:r>
            <w:hyperlink r:id="rId10" w:history="1">
              <w:r w:rsidR="00B35C7B" w:rsidRPr="006A4501">
                <w:rPr>
                  <w:rStyle w:val="Hyperlink"/>
                  <w:sz w:val="22"/>
                  <w:szCs w:val="22"/>
                </w:rPr>
                <w:t>administracija@tauragesvandenys.lt</w:t>
              </w:r>
            </w:hyperlink>
            <w:r w:rsidR="00B35C7B" w:rsidRPr="006A4501">
              <w:rPr>
                <w:sz w:val="22"/>
                <w:szCs w:val="22"/>
              </w:rPr>
              <w:t xml:space="preserve"> </w:t>
            </w:r>
          </w:p>
          <w:p w14:paraId="02BE1852" w14:textId="77777777" w:rsidR="00A23CB4" w:rsidRPr="006A4501" w:rsidRDefault="00A23CB4" w:rsidP="00CC4E20">
            <w:pPr>
              <w:snapToGrid w:val="0"/>
              <w:jc w:val="both"/>
              <w:rPr>
                <w:color w:val="000000" w:themeColor="text1"/>
                <w:sz w:val="22"/>
                <w:szCs w:val="22"/>
              </w:rPr>
            </w:pPr>
          </w:p>
          <w:p w14:paraId="51B7A78D" w14:textId="77777777" w:rsidR="00DF0D96" w:rsidRPr="006A4501" w:rsidRDefault="00DF0D96" w:rsidP="00CC4E20">
            <w:pPr>
              <w:snapToGrid w:val="0"/>
              <w:jc w:val="both"/>
              <w:rPr>
                <w:color w:val="000000" w:themeColor="text1"/>
                <w:sz w:val="22"/>
                <w:szCs w:val="22"/>
              </w:rPr>
            </w:pPr>
          </w:p>
          <w:p w14:paraId="0DA3BB0C" w14:textId="77777777" w:rsidR="00A23CB4" w:rsidRPr="006A4501" w:rsidRDefault="00A23CB4" w:rsidP="00CC4E20">
            <w:pPr>
              <w:snapToGrid w:val="0"/>
              <w:jc w:val="both"/>
              <w:rPr>
                <w:i/>
                <w:color w:val="000000" w:themeColor="text1"/>
                <w:sz w:val="22"/>
                <w:szCs w:val="22"/>
              </w:rPr>
            </w:pPr>
          </w:p>
        </w:tc>
        <w:tc>
          <w:tcPr>
            <w:tcW w:w="4285" w:type="dxa"/>
          </w:tcPr>
          <w:p w14:paraId="5D4B7846" w14:textId="77777777" w:rsidR="00B42BC3" w:rsidRPr="006A4501" w:rsidRDefault="00B42BC3" w:rsidP="00CC4E20">
            <w:pPr>
              <w:snapToGrid w:val="0"/>
              <w:jc w:val="both"/>
              <w:rPr>
                <w:b/>
                <w:color w:val="000000" w:themeColor="text1"/>
                <w:sz w:val="22"/>
                <w:szCs w:val="22"/>
              </w:rPr>
            </w:pPr>
            <w:r w:rsidRPr="006A4501">
              <w:rPr>
                <w:b/>
                <w:color w:val="000000" w:themeColor="text1"/>
                <w:sz w:val="22"/>
                <w:szCs w:val="22"/>
              </w:rPr>
              <w:t>Statytojas (užsakov</w:t>
            </w:r>
            <w:r w:rsidR="00A23CB4" w:rsidRPr="006A4501">
              <w:rPr>
                <w:b/>
                <w:color w:val="000000" w:themeColor="text1"/>
                <w:sz w:val="22"/>
                <w:szCs w:val="22"/>
              </w:rPr>
              <w:t>as</w:t>
            </w:r>
            <w:r w:rsidRPr="006A4501">
              <w:rPr>
                <w:b/>
                <w:color w:val="000000" w:themeColor="text1"/>
                <w:sz w:val="22"/>
                <w:szCs w:val="22"/>
              </w:rPr>
              <w:t>)</w:t>
            </w:r>
            <w:r w:rsidR="002606DB" w:rsidRPr="006A4501">
              <w:rPr>
                <w:b/>
                <w:color w:val="000000" w:themeColor="text1"/>
                <w:sz w:val="22"/>
                <w:szCs w:val="22"/>
              </w:rPr>
              <w:t>/rangovas</w:t>
            </w:r>
            <w:r w:rsidR="00A23CB4" w:rsidRPr="006A4501">
              <w:rPr>
                <w:b/>
                <w:color w:val="000000" w:themeColor="text1"/>
                <w:sz w:val="22"/>
                <w:szCs w:val="22"/>
              </w:rPr>
              <w:t xml:space="preserve"> </w:t>
            </w:r>
          </w:p>
          <w:p w14:paraId="3352091F" w14:textId="77777777" w:rsidR="00A23CB4" w:rsidRPr="006A4501" w:rsidRDefault="00A23CB4" w:rsidP="00CC4E20">
            <w:pPr>
              <w:snapToGrid w:val="0"/>
              <w:jc w:val="both"/>
              <w:rPr>
                <w:i/>
                <w:iCs/>
                <w:color w:val="000000" w:themeColor="text1"/>
                <w:sz w:val="22"/>
                <w:szCs w:val="22"/>
              </w:rPr>
            </w:pPr>
            <w:r w:rsidRPr="006A4501">
              <w:rPr>
                <w:i/>
                <w:iCs/>
                <w:color w:val="000000" w:themeColor="text1"/>
                <w:sz w:val="22"/>
                <w:szCs w:val="22"/>
              </w:rPr>
              <w:t>(juridinis asmuo, kita organizacija ar jos padalinys/fizinis asmuo)</w:t>
            </w:r>
          </w:p>
          <w:p w14:paraId="6D34AF1E" w14:textId="77777777" w:rsidR="00C40F04" w:rsidRPr="006A4501" w:rsidRDefault="00C40F04" w:rsidP="00CC4E20">
            <w:pPr>
              <w:snapToGrid w:val="0"/>
              <w:jc w:val="both"/>
              <w:rPr>
                <w:b/>
                <w:color w:val="000000" w:themeColor="text1"/>
                <w:sz w:val="22"/>
                <w:szCs w:val="22"/>
              </w:rPr>
            </w:pPr>
          </w:p>
          <w:p w14:paraId="192F0F55" w14:textId="77777777" w:rsidR="00A23CB4" w:rsidRPr="006A4501" w:rsidRDefault="00A23CB4" w:rsidP="00CC4E20">
            <w:pPr>
              <w:snapToGrid w:val="0"/>
              <w:jc w:val="both"/>
              <w:rPr>
                <w:color w:val="000000" w:themeColor="text1"/>
                <w:sz w:val="22"/>
                <w:szCs w:val="22"/>
              </w:rPr>
            </w:pPr>
            <w:r w:rsidRPr="006A4501">
              <w:rPr>
                <w:color w:val="000000" w:themeColor="text1"/>
                <w:sz w:val="22"/>
                <w:szCs w:val="22"/>
              </w:rPr>
              <w:t>..........................................................................</w:t>
            </w:r>
          </w:p>
          <w:p w14:paraId="3D6BE60D" w14:textId="77777777" w:rsidR="00A23CB4" w:rsidRPr="006A4501" w:rsidRDefault="00A23CB4" w:rsidP="00CC4E20">
            <w:pPr>
              <w:snapToGrid w:val="0"/>
              <w:jc w:val="both"/>
              <w:rPr>
                <w:color w:val="000000" w:themeColor="text1"/>
                <w:sz w:val="22"/>
                <w:szCs w:val="22"/>
              </w:rPr>
            </w:pPr>
            <w:r w:rsidRPr="006A4501">
              <w:rPr>
                <w:i/>
                <w:iCs/>
                <w:color w:val="000000" w:themeColor="text1"/>
                <w:sz w:val="22"/>
                <w:szCs w:val="22"/>
              </w:rPr>
              <w:t>(juridinio asmens, kitos organizacijos ar jos padalinio pavadinimas, juridinio asmens kodas</w:t>
            </w:r>
            <w:r w:rsidRPr="006A4501">
              <w:rPr>
                <w:color w:val="000000" w:themeColor="text1"/>
                <w:sz w:val="22"/>
                <w:szCs w:val="22"/>
              </w:rPr>
              <w:t>/</w:t>
            </w:r>
            <w:r w:rsidRPr="006A4501">
              <w:rPr>
                <w:i/>
                <w:iCs/>
                <w:color w:val="000000" w:themeColor="text1"/>
                <w:sz w:val="22"/>
                <w:szCs w:val="22"/>
              </w:rPr>
              <w:t>fizinio asmens</w:t>
            </w:r>
            <w:r w:rsidRPr="006A4501">
              <w:rPr>
                <w:color w:val="000000" w:themeColor="text1"/>
                <w:sz w:val="22"/>
                <w:szCs w:val="22"/>
              </w:rPr>
              <w:t xml:space="preserve"> </w:t>
            </w:r>
            <w:r w:rsidRPr="006A4501">
              <w:rPr>
                <w:i/>
                <w:color w:val="000000" w:themeColor="text1"/>
                <w:sz w:val="22"/>
                <w:szCs w:val="22"/>
              </w:rPr>
              <w:t>vardas, pavardė, asmens kodas)</w:t>
            </w:r>
          </w:p>
          <w:p w14:paraId="6F656712" w14:textId="77777777" w:rsidR="00396720" w:rsidRPr="006A4501" w:rsidRDefault="00396720" w:rsidP="00CC4E20">
            <w:pPr>
              <w:snapToGrid w:val="0"/>
              <w:jc w:val="both"/>
              <w:rPr>
                <w:color w:val="000000" w:themeColor="text1"/>
                <w:sz w:val="22"/>
                <w:szCs w:val="22"/>
              </w:rPr>
            </w:pPr>
          </w:p>
          <w:p w14:paraId="20302264" w14:textId="77777777" w:rsidR="00A23CB4" w:rsidRPr="006A4501" w:rsidRDefault="00A23CB4" w:rsidP="00CC4E20">
            <w:pPr>
              <w:snapToGrid w:val="0"/>
              <w:jc w:val="both"/>
              <w:rPr>
                <w:i/>
                <w:iCs/>
                <w:color w:val="000000" w:themeColor="text1"/>
                <w:sz w:val="22"/>
                <w:szCs w:val="22"/>
              </w:rPr>
            </w:pPr>
            <w:r w:rsidRPr="006A4501">
              <w:rPr>
                <w:color w:val="000000" w:themeColor="text1"/>
                <w:sz w:val="22"/>
                <w:szCs w:val="22"/>
              </w:rPr>
              <w:t>..........................................................................</w:t>
            </w:r>
            <w:r w:rsidRPr="006A4501" w:rsidDel="00FB5558">
              <w:rPr>
                <w:color w:val="000000" w:themeColor="text1"/>
                <w:sz w:val="22"/>
                <w:szCs w:val="22"/>
                <w:u w:val="dotted"/>
              </w:rPr>
              <w:t xml:space="preserve"> </w:t>
            </w:r>
            <w:r w:rsidRPr="006A4501">
              <w:rPr>
                <w:i/>
                <w:iCs/>
                <w:color w:val="000000" w:themeColor="text1"/>
                <w:sz w:val="22"/>
                <w:szCs w:val="22"/>
              </w:rPr>
              <w:t>(</w:t>
            </w:r>
            <w:r w:rsidRPr="006A4501">
              <w:rPr>
                <w:i/>
                <w:color w:val="000000" w:themeColor="text1"/>
                <w:sz w:val="22"/>
                <w:szCs w:val="22"/>
              </w:rPr>
              <w:t>buveinės adresas ir korespondencijos adresas, jeigu skiriasi nuo buveinės adreso/fizinio asmens gyvenamosios vietos adresas</w:t>
            </w:r>
            <w:r w:rsidRPr="006A4501">
              <w:rPr>
                <w:i/>
                <w:iCs/>
                <w:color w:val="000000" w:themeColor="text1"/>
                <w:sz w:val="22"/>
                <w:szCs w:val="22"/>
              </w:rPr>
              <w:t>)</w:t>
            </w:r>
          </w:p>
          <w:p w14:paraId="71A40BC0" w14:textId="77777777" w:rsidR="00195AB5" w:rsidRPr="006A4501" w:rsidRDefault="00195AB5" w:rsidP="00CC4E20">
            <w:pPr>
              <w:snapToGrid w:val="0"/>
              <w:jc w:val="both"/>
              <w:rPr>
                <w:color w:val="000000" w:themeColor="text1"/>
                <w:sz w:val="22"/>
                <w:szCs w:val="22"/>
              </w:rPr>
            </w:pPr>
          </w:p>
          <w:p w14:paraId="3D63B225" w14:textId="77777777" w:rsidR="00A23CB4" w:rsidRPr="006A4501" w:rsidRDefault="00A23CB4" w:rsidP="00CC4E20">
            <w:pPr>
              <w:snapToGrid w:val="0"/>
              <w:jc w:val="both"/>
              <w:rPr>
                <w:color w:val="000000" w:themeColor="text1"/>
                <w:sz w:val="22"/>
                <w:szCs w:val="22"/>
                <w:u w:val="dotted"/>
              </w:rPr>
            </w:pPr>
            <w:r w:rsidRPr="006A4501">
              <w:rPr>
                <w:color w:val="000000" w:themeColor="text1"/>
                <w:sz w:val="22"/>
                <w:szCs w:val="22"/>
              </w:rPr>
              <w:t>..........................................................................</w:t>
            </w:r>
            <w:r w:rsidRPr="006A4501" w:rsidDel="00810BEC">
              <w:rPr>
                <w:color w:val="000000" w:themeColor="text1"/>
                <w:sz w:val="22"/>
                <w:szCs w:val="22"/>
                <w:u w:val="dotted"/>
              </w:rPr>
              <w:t xml:space="preserve"> </w:t>
            </w:r>
            <w:r w:rsidRPr="006A4501">
              <w:rPr>
                <w:i/>
                <w:iCs/>
                <w:color w:val="000000" w:themeColor="text1"/>
                <w:sz w:val="22"/>
                <w:szCs w:val="22"/>
              </w:rPr>
              <w:t>(</w:t>
            </w:r>
            <w:r w:rsidRPr="006A4501">
              <w:rPr>
                <w:i/>
                <w:color w:val="000000" w:themeColor="text1"/>
                <w:sz w:val="22"/>
                <w:szCs w:val="22"/>
              </w:rPr>
              <w:t>telefono numeris, el. p. adresas</w:t>
            </w:r>
            <w:r w:rsidRPr="006A4501">
              <w:rPr>
                <w:i/>
                <w:iCs/>
                <w:color w:val="000000" w:themeColor="text1"/>
                <w:sz w:val="22"/>
                <w:szCs w:val="22"/>
              </w:rPr>
              <w:t>)</w:t>
            </w:r>
          </w:p>
        </w:tc>
      </w:tr>
      <w:tr w:rsidR="00A23CB4" w:rsidRPr="006A4501" w14:paraId="2C0A6A60" w14:textId="77777777" w:rsidTr="003E4A89">
        <w:tc>
          <w:tcPr>
            <w:tcW w:w="5246" w:type="dxa"/>
          </w:tcPr>
          <w:p w14:paraId="489481E5" w14:textId="77777777" w:rsidR="00195AB5" w:rsidRPr="006A4501" w:rsidRDefault="00195AB5" w:rsidP="00CC4E20">
            <w:pPr>
              <w:snapToGrid w:val="0"/>
              <w:jc w:val="both"/>
              <w:rPr>
                <w:color w:val="000000" w:themeColor="text1"/>
                <w:sz w:val="22"/>
                <w:szCs w:val="22"/>
              </w:rPr>
            </w:pPr>
          </w:p>
          <w:p w14:paraId="0448117A" w14:textId="77777777" w:rsidR="00A23CB4" w:rsidRDefault="00C10074" w:rsidP="00CC4E20">
            <w:pPr>
              <w:snapToGrid w:val="0"/>
              <w:jc w:val="both"/>
              <w:rPr>
                <w:color w:val="000000" w:themeColor="text1"/>
                <w:sz w:val="22"/>
                <w:szCs w:val="22"/>
              </w:rPr>
            </w:pPr>
            <w:r>
              <w:rPr>
                <w:color w:val="000000" w:themeColor="text1"/>
                <w:sz w:val="22"/>
                <w:szCs w:val="22"/>
              </w:rPr>
              <w:t xml:space="preserve">Klientų aptarnavimo skyriaus viršininkė </w:t>
            </w:r>
          </w:p>
          <w:p w14:paraId="5BD31C48" w14:textId="77777777" w:rsidR="00D500F9" w:rsidRDefault="00D500F9" w:rsidP="00CC4E20">
            <w:pPr>
              <w:snapToGrid w:val="0"/>
              <w:jc w:val="both"/>
              <w:rPr>
                <w:color w:val="000000" w:themeColor="text1"/>
                <w:sz w:val="22"/>
                <w:szCs w:val="22"/>
              </w:rPr>
            </w:pPr>
          </w:p>
          <w:p w14:paraId="4CF0E161" w14:textId="77777777" w:rsidR="00C10074" w:rsidRPr="006A4501" w:rsidRDefault="00C10074" w:rsidP="00CC4E20">
            <w:pPr>
              <w:snapToGrid w:val="0"/>
              <w:jc w:val="both"/>
              <w:rPr>
                <w:color w:val="000000" w:themeColor="text1"/>
                <w:sz w:val="22"/>
                <w:szCs w:val="22"/>
              </w:rPr>
            </w:pPr>
            <w:r>
              <w:rPr>
                <w:color w:val="000000" w:themeColor="text1"/>
                <w:sz w:val="22"/>
                <w:szCs w:val="22"/>
              </w:rPr>
              <w:t>Vida Gedmintaitė</w:t>
            </w:r>
          </w:p>
          <w:p w14:paraId="50031D4E" w14:textId="77777777" w:rsidR="00A23CB4" w:rsidRPr="006A4501" w:rsidDel="00A07837" w:rsidRDefault="00A23CB4" w:rsidP="00CC4E20">
            <w:pPr>
              <w:snapToGrid w:val="0"/>
              <w:jc w:val="both"/>
              <w:rPr>
                <w:b/>
                <w:color w:val="000000" w:themeColor="text1"/>
                <w:sz w:val="22"/>
                <w:szCs w:val="22"/>
              </w:rPr>
            </w:pPr>
            <w:r w:rsidRPr="006A4501">
              <w:rPr>
                <w:i/>
                <w:color w:val="000000" w:themeColor="text1"/>
                <w:sz w:val="22"/>
                <w:szCs w:val="22"/>
              </w:rPr>
              <w:t>(pareigos, vardas, pavardė, parašas)</w:t>
            </w:r>
          </w:p>
        </w:tc>
        <w:tc>
          <w:tcPr>
            <w:tcW w:w="4285" w:type="dxa"/>
          </w:tcPr>
          <w:p w14:paraId="228815BA" w14:textId="77777777" w:rsidR="00195AB5" w:rsidRPr="006A4501" w:rsidRDefault="00195AB5" w:rsidP="00CC4E20">
            <w:pPr>
              <w:snapToGrid w:val="0"/>
              <w:jc w:val="both"/>
              <w:rPr>
                <w:color w:val="000000" w:themeColor="text1"/>
                <w:sz w:val="22"/>
                <w:szCs w:val="22"/>
              </w:rPr>
            </w:pPr>
          </w:p>
          <w:p w14:paraId="59B6329F" w14:textId="77777777" w:rsidR="00A23CB4" w:rsidRPr="006A4501" w:rsidRDefault="00A23CB4" w:rsidP="00CC4E20">
            <w:pPr>
              <w:snapToGrid w:val="0"/>
              <w:jc w:val="both"/>
              <w:rPr>
                <w:color w:val="000000" w:themeColor="text1"/>
                <w:sz w:val="22"/>
                <w:szCs w:val="22"/>
              </w:rPr>
            </w:pPr>
            <w:r w:rsidRPr="006A4501">
              <w:rPr>
                <w:color w:val="000000" w:themeColor="text1"/>
                <w:sz w:val="22"/>
                <w:szCs w:val="22"/>
              </w:rPr>
              <w:t>...........................................................................</w:t>
            </w:r>
          </w:p>
          <w:p w14:paraId="3DC0E47D" w14:textId="77777777" w:rsidR="00A23CB4" w:rsidRPr="006A4501" w:rsidDel="00A07837" w:rsidRDefault="00A23CB4" w:rsidP="00CC4E20">
            <w:pPr>
              <w:snapToGrid w:val="0"/>
              <w:jc w:val="both"/>
              <w:rPr>
                <w:color w:val="000000" w:themeColor="text1"/>
                <w:sz w:val="22"/>
                <w:szCs w:val="22"/>
              </w:rPr>
            </w:pPr>
            <w:r w:rsidRPr="006A4501">
              <w:rPr>
                <w:i/>
                <w:iCs/>
                <w:color w:val="000000" w:themeColor="text1"/>
                <w:sz w:val="22"/>
                <w:szCs w:val="22"/>
              </w:rPr>
              <w:t>(juridinio asmens, kitos organizacijos ar jos padalinio</w:t>
            </w:r>
            <w:r w:rsidRPr="006A4501" w:rsidDel="00AF0A51">
              <w:rPr>
                <w:color w:val="000000" w:themeColor="text1"/>
                <w:sz w:val="22"/>
                <w:szCs w:val="22"/>
              </w:rPr>
              <w:t xml:space="preserve"> </w:t>
            </w:r>
            <w:r w:rsidRPr="006A4501">
              <w:rPr>
                <w:i/>
                <w:iCs/>
                <w:color w:val="000000" w:themeColor="text1"/>
                <w:sz w:val="22"/>
                <w:szCs w:val="22"/>
              </w:rPr>
              <w:t>atstovo</w:t>
            </w:r>
            <w:r w:rsidRPr="006A4501">
              <w:rPr>
                <w:color w:val="000000" w:themeColor="text1"/>
                <w:sz w:val="22"/>
                <w:szCs w:val="22"/>
              </w:rPr>
              <w:t xml:space="preserve"> </w:t>
            </w:r>
            <w:r w:rsidRPr="006A4501">
              <w:rPr>
                <w:i/>
                <w:color w:val="000000" w:themeColor="text1"/>
                <w:sz w:val="22"/>
                <w:szCs w:val="22"/>
              </w:rPr>
              <w:t>pareigos, vardas, pavardė, parašas/fizinio asmens parašas)</w:t>
            </w:r>
          </w:p>
        </w:tc>
      </w:tr>
    </w:tbl>
    <w:p w14:paraId="269FABFC" w14:textId="77777777" w:rsidR="00557DC7" w:rsidRPr="006A4501" w:rsidRDefault="00557DC7" w:rsidP="00CC4E20">
      <w:pPr>
        <w:rPr>
          <w:sz w:val="22"/>
          <w:szCs w:val="22"/>
        </w:rPr>
      </w:pPr>
    </w:p>
    <w:sectPr w:rsidR="00557DC7" w:rsidRPr="006A4501" w:rsidSect="00252489">
      <w:headerReference w:type="default" r:id="rId11"/>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A253B" w14:textId="77777777" w:rsidR="00445DE0" w:rsidRDefault="00445DE0" w:rsidP="00C7366F">
      <w:r>
        <w:separator/>
      </w:r>
    </w:p>
  </w:endnote>
  <w:endnote w:type="continuationSeparator" w:id="0">
    <w:p w14:paraId="1B0B9759" w14:textId="77777777" w:rsidR="00445DE0" w:rsidRDefault="00445DE0" w:rsidP="00C7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Tahoma">
    <w:panose1 w:val="020B0604030504040204"/>
    <w:charset w:val="BA"/>
    <w:family w:val="swiss"/>
    <w:pitch w:val="variable"/>
    <w:sig w:usb0="E1002EFF" w:usb1="C000605B" w:usb2="00000029" w:usb3="00000000" w:csb0="000101FF" w:csb1="00000000"/>
  </w:font>
  <w:font w:name="ArialBold">
    <w:altName w:val="Arial"/>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25F6E" w14:textId="77777777" w:rsidR="00445DE0" w:rsidRDefault="00445DE0" w:rsidP="00C7366F">
      <w:r>
        <w:separator/>
      </w:r>
    </w:p>
  </w:footnote>
  <w:footnote w:type="continuationSeparator" w:id="0">
    <w:p w14:paraId="39583D2D" w14:textId="77777777" w:rsidR="00445DE0" w:rsidRDefault="00445DE0" w:rsidP="00C7366F">
      <w:r>
        <w:continuationSeparator/>
      </w:r>
    </w:p>
  </w:footnote>
  <w:footnote w:id="1">
    <w:p w14:paraId="08CCD791" w14:textId="77777777" w:rsidR="006A4501" w:rsidRPr="005C4653" w:rsidRDefault="006A4501" w:rsidP="006A4501">
      <w:pPr>
        <w:pStyle w:val="FootnoteText"/>
        <w:rPr>
          <w:sz w:val="18"/>
          <w:szCs w:val="18"/>
          <w:lang w:val="lt-LT"/>
        </w:rPr>
      </w:pPr>
      <w:r w:rsidRPr="005C4653">
        <w:rPr>
          <w:rStyle w:val="FootnoteReference"/>
          <w:sz w:val="18"/>
          <w:szCs w:val="18"/>
        </w:rPr>
        <w:footnoteRef/>
      </w:r>
      <w:r w:rsidRPr="005C4653">
        <w:rPr>
          <w:sz w:val="18"/>
          <w:szCs w:val="18"/>
        </w:rPr>
        <w:t xml:space="preserve"> [</w:t>
      </w:r>
      <w:r w:rsidRPr="005C4653">
        <w:rPr>
          <w:color w:val="000000" w:themeColor="text1"/>
          <w:sz w:val="18"/>
          <w:szCs w:val="18"/>
          <w:highlight w:val="darkGray"/>
          <w:shd w:val="clear" w:color="auto" w:fill="BFBFBF" w:themeFill="background1" w:themeFillShade="BF"/>
          <w:lang w:val="lt-LT"/>
        </w:rPr>
        <w:t xml:space="preserve">nuoroda internete su </w:t>
      </w:r>
      <w:r w:rsidRPr="005C4653">
        <w:rPr>
          <w:color w:val="000000" w:themeColor="text1"/>
          <w:sz w:val="18"/>
          <w:szCs w:val="18"/>
          <w:highlight w:val="darkGray"/>
          <w:lang w:val="lt-LT"/>
        </w:rPr>
        <w:t>konkrečia skiltimi (konkrečiomis skiltimis), kur vartotojas gali susipažinti su nurodyta informacija</w:t>
      </w:r>
      <w:r w:rsidRPr="005C4653">
        <w:rPr>
          <w:color w:val="000000" w:themeColor="text1"/>
          <w:sz w:val="18"/>
          <w:szCs w:val="18"/>
          <w:lang w:val="lt-LT"/>
        </w:rPr>
        <w:t>].</w:t>
      </w:r>
    </w:p>
  </w:footnote>
  <w:footnote w:id="2">
    <w:p w14:paraId="357688DA" w14:textId="77777777" w:rsidR="006A4501" w:rsidRPr="005C4653" w:rsidRDefault="006A4501" w:rsidP="006A4501">
      <w:pPr>
        <w:pStyle w:val="FootnoteText"/>
        <w:rPr>
          <w:sz w:val="18"/>
          <w:szCs w:val="18"/>
          <w:lang w:val="lt-LT"/>
        </w:rPr>
      </w:pPr>
      <w:r w:rsidRPr="005C4653">
        <w:rPr>
          <w:rStyle w:val="FootnoteReference"/>
          <w:sz w:val="18"/>
          <w:szCs w:val="18"/>
        </w:rPr>
        <w:footnoteRef/>
      </w:r>
      <w:r w:rsidRPr="005C4653">
        <w:rPr>
          <w:sz w:val="18"/>
          <w:szCs w:val="18"/>
        </w:rPr>
        <w:t xml:space="preserve"> [</w:t>
      </w:r>
      <w:r w:rsidRPr="005C4653">
        <w:rPr>
          <w:color w:val="000000" w:themeColor="text1"/>
          <w:sz w:val="18"/>
          <w:szCs w:val="18"/>
          <w:highlight w:val="darkGray"/>
          <w:shd w:val="clear" w:color="auto" w:fill="BFBFBF" w:themeFill="background1" w:themeFillShade="BF"/>
          <w:lang w:val="lt-LT"/>
        </w:rPr>
        <w:t xml:space="preserve">nuoroda internete su </w:t>
      </w:r>
      <w:r w:rsidRPr="005C4653">
        <w:rPr>
          <w:color w:val="000000" w:themeColor="text1"/>
          <w:sz w:val="18"/>
          <w:szCs w:val="18"/>
          <w:highlight w:val="darkGray"/>
          <w:lang w:val="lt-LT"/>
        </w:rPr>
        <w:t xml:space="preserve">konkrečia skiltimi (konkrečiomis skiltimis), kur </w:t>
      </w:r>
      <w:r>
        <w:rPr>
          <w:color w:val="000000" w:themeColor="text1"/>
          <w:sz w:val="18"/>
          <w:szCs w:val="18"/>
          <w:highlight w:val="darkGray"/>
          <w:lang w:val="lt-LT"/>
        </w:rPr>
        <w:t>abonentas</w:t>
      </w:r>
      <w:r w:rsidRPr="005C4653">
        <w:rPr>
          <w:color w:val="000000" w:themeColor="text1"/>
          <w:sz w:val="18"/>
          <w:szCs w:val="18"/>
          <w:highlight w:val="darkGray"/>
          <w:lang w:val="lt-LT"/>
        </w:rPr>
        <w:t xml:space="preserve"> gali susipažinti su nurodyta informacija</w:t>
      </w:r>
      <w:r w:rsidRPr="005C4653">
        <w:rPr>
          <w:color w:val="000000" w:themeColor="text1"/>
          <w:sz w:val="18"/>
          <w:szCs w:val="18"/>
          <w:lang w:val="lt-L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2426492"/>
      <w:docPartObj>
        <w:docPartGallery w:val="Page Numbers (Top of Page)"/>
        <w:docPartUnique/>
      </w:docPartObj>
    </w:sdtPr>
    <w:sdtEndPr>
      <w:rPr>
        <w:sz w:val="22"/>
        <w:szCs w:val="22"/>
      </w:rPr>
    </w:sdtEndPr>
    <w:sdtContent>
      <w:p w14:paraId="50D2CB80" w14:textId="77777777" w:rsidR="00252489" w:rsidRPr="00DF0D96" w:rsidRDefault="00252489">
        <w:pPr>
          <w:pStyle w:val="Header"/>
          <w:jc w:val="center"/>
          <w:rPr>
            <w:sz w:val="22"/>
            <w:szCs w:val="22"/>
          </w:rPr>
        </w:pPr>
        <w:r w:rsidRPr="00DF0D96">
          <w:rPr>
            <w:sz w:val="22"/>
            <w:szCs w:val="22"/>
          </w:rPr>
          <w:fldChar w:fldCharType="begin"/>
        </w:r>
        <w:r w:rsidRPr="00DF0D96">
          <w:rPr>
            <w:sz w:val="22"/>
            <w:szCs w:val="22"/>
          </w:rPr>
          <w:instrText>PAGE   \* MERGEFORMAT</w:instrText>
        </w:r>
        <w:r w:rsidRPr="00DF0D96">
          <w:rPr>
            <w:sz w:val="22"/>
            <w:szCs w:val="22"/>
          </w:rPr>
          <w:fldChar w:fldCharType="separate"/>
        </w:r>
        <w:r w:rsidR="00410124">
          <w:rPr>
            <w:noProof/>
            <w:sz w:val="22"/>
            <w:szCs w:val="22"/>
          </w:rPr>
          <w:t>4</w:t>
        </w:r>
        <w:r w:rsidRPr="00DF0D96">
          <w:rPr>
            <w:sz w:val="22"/>
            <w:szCs w:val="22"/>
          </w:rPr>
          <w:fldChar w:fldCharType="end"/>
        </w:r>
      </w:p>
    </w:sdtContent>
  </w:sdt>
  <w:p w14:paraId="41D5DEB8" w14:textId="77777777" w:rsidR="00252489" w:rsidRDefault="00252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B3C73"/>
    <w:multiLevelType w:val="multilevel"/>
    <w:tmpl w:val="D1240902"/>
    <w:lvl w:ilvl="0">
      <w:start w:val="1"/>
      <w:numFmt w:val="decimal"/>
      <w:lvlText w:val="%1."/>
      <w:lvlJc w:val="left"/>
      <w:pPr>
        <w:ind w:left="1200" w:hanging="360"/>
      </w:pPr>
      <w:rPr>
        <w:rFonts w:hint="default"/>
      </w:rPr>
    </w:lvl>
    <w:lvl w:ilvl="1">
      <w:start w:val="1"/>
      <w:numFmt w:val="decimal"/>
      <w:isLgl/>
      <w:lvlText w:val="%1.%2."/>
      <w:lvlJc w:val="left"/>
      <w:pPr>
        <w:ind w:left="1935" w:hanging="37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280" w:hanging="1440"/>
      </w:pPr>
      <w:rPr>
        <w:rFonts w:hint="default"/>
      </w:rPr>
    </w:lvl>
  </w:abstractNum>
  <w:abstractNum w:abstractNumId="1" w15:restartNumberingAfterBreak="0">
    <w:nsid w:val="1D4933C7"/>
    <w:multiLevelType w:val="hybridMultilevel"/>
    <w:tmpl w:val="5400E858"/>
    <w:lvl w:ilvl="0" w:tplc="7076032E">
      <w:start w:val="1"/>
      <w:numFmt w:val="upperRoman"/>
      <w:lvlText w:val="%1."/>
      <w:lvlJc w:val="left"/>
      <w:pPr>
        <w:ind w:left="1262" w:hanging="720"/>
      </w:pPr>
      <w:rPr>
        <w:rFonts w:hint="default"/>
        <w:b/>
        <w:color w:val="auto"/>
        <w:sz w:val="21"/>
      </w:rPr>
    </w:lvl>
    <w:lvl w:ilvl="1" w:tplc="08090019" w:tentative="1">
      <w:start w:val="1"/>
      <w:numFmt w:val="lowerLetter"/>
      <w:lvlText w:val="%2."/>
      <w:lvlJc w:val="left"/>
      <w:pPr>
        <w:ind w:left="1622" w:hanging="360"/>
      </w:pPr>
    </w:lvl>
    <w:lvl w:ilvl="2" w:tplc="0809001B" w:tentative="1">
      <w:start w:val="1"/>
      <w:numFmt w:val="lowerRoman"/>
      <w:lvlText w:val="%3."/>
      <w:lvlJc w:val="right"/>
      <w:pPr>
        <w:ind w:left="2342" w:hanging="180"/>
      </w:pPr>
    </w:lvl>
    <w:lvl w:ilvl="3" w:tplc="0809000F" w:tentative="1">
      <w:start w:val="1"/>
      <w:numFmt w:val="decimal"/>
      <w:lvlText w:val="%4."/>
      <w:lvlJc w:val="left"/>
      <w:pPr>
        <w:ind w:left="3062" w:hanging="360"/>
      </w:pPr>
    </w:lvl>
    <w:lvl w:ilvl="4" w:tplc="08090019" w:tentative="1">
      <w:start w:val="1"/>
      <w:numFmt w:val="lowerLetter"/>
      <w:lvlText w:val="%5."/>
      <w:lvlJc w:val="left"/>
      <w:pPr>
        <w:ind w:left="3782" w:hanging="360"/>
      </w:pPr>
    </w:lvl>
    <w:lvl w:ilvl="5" w:tplc="0809001B" w:tentative="1">
      <w:start w:val="1"/>
      <w:numFmt w:val="lowerRoman"/>
      <w:lvlText w:val="%6."/>
      <w:lvlJc w:val="right"/>
      <w:pPr>
        <w:ind w:left="4502" w:hanging="180"/>
      </w:pPr>
    </w:lvl>
    <w:lvl w:ilvl="6" w:tplc="0809000F" w:tentative="1">
      <w:start w:val="1"/>
      <w:numFmt w:val="decimal"/>
      <w:lvlText w:val="%7."/>
      <w:lvlJc w:val="left"/>
      <w:pPr>
        <w:ind w:left="5222" w:hanging="360"/>
      </w:pPr>
    </w:lvl>
    <w:lvl w:ilvl="7" w:tplc="08090019" w:tentative="1">
      <w:start w:val="1"/>
      <w:numFmt w:val="lowerLetter"/>
      <w:lvlText w:val="%8."/>
      <w:lvlJc w:val="left"/>
      <w:pPr>
        <w:ind w:left="5942" w:hanging="360"/>
      </w:pPr>
    </w:lvl>
    <w:lvl w:ilvl="8" w:tplc="0809001B" w:tentative="1">
      <w:start w:val="1"/>
      <w:numFmt w:val="lowerRoman"/>
      <w:lvlText w:val="%9."/>
      <w:lvlJc w:val="right"/>
      <w:pPr>
        <w:ind w:left="6662" w:hanging="180"/>
      </w:pPr>
    </w:lvl>
  </w:abstractNum>
  <w:abstractNum w:abstractNumId="2" w15:restartNumberingAfterBreak="0">
    <w:nsid w:val="33853F31"/>
    <w:multiLevelType w:val="multilevel"/>
    <w:tmpl w:val="593E1996"/>
    <w:lvl w:ilvl="0">
      <w:start w:val="1"/>
      <w:numFmt w:val="decimal"/>
      <w:lvlText w:val="%1."/>
      <w:lvlJc w:val="left"/>
      <w:pPr>
        <w:ind w:left="0"/>
      </w:pPr>
      <w:rPr>
        <w:rFonts w:ascii="Times New Roman" w:eastAsia="Times New Roman" w:hAnsi="Times New Roman" w:cs="Times New Roman"/>
        <w:b w:val="0"/>
        <w:bCs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679"/>
      </w:pPr>
      <w:rPr>
        <w:rFonts w:ascii="Times New Roman" w:eastAsia="Times New Roman" w:hAnsi="Times New Roman" w:cs="Times New Roman"/>
        <w:b w:val="0"/>
        <w:bCs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3D532F1"/>
    <w:multiLevelType w:val="multilevel"/>
    <w:tmpl w:val="593E1996"/>
    <w:lvl w:ilvl="0">
      <w:start w:val="1"/>
      <w:numFmt w:val="decimal"/>
      <w:lvlText w:val="%1."/>
      <w:lvlJc w:val="left"/>
      <w:pPr>
        <w:ind w:left="0"/>
      </w:pPr>
      <w:rPr>
        <w:rFonts w:ascii="Times New Roman" w:eastAsia="Times New Roman" w:hAnsi="Times New Roman" w:cs="Times New Roman"/>
        <w:b w:val="0"/>
        <w:bCs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679"/>
      </w:pPr>
      <w:rPr>
        <w:rFonts w:ascii="Times New Roman" w:eastAsia="Times New Roman" w:hAnsi="Times New Roman" w:cs="Times New Roman"/>
        <w:b w:val="0"/>
        <w:bCs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0C345A4"/>
    <w:multiLevelType w:val="multilevel"/>
    <w:tmpl w:val="593E1996"/>
    <w:lvl w:ilvl="0">
      <w:start w:val="1"/>
      <w:numFmt w:val="decimal"/>
      <w:lvlText w:val="%1."/>
      <w:lvlJc w:val="left"/>
      <w:pPr>
        <w:ind w:left="0"/>
      </w:pPr>
      <w:rPr>
        <w:rFonts w:ascii="Times New Roman" w:eastAsia="Times New Roman" w:hAnsi="Times New Roman" w:cs="Times New Roman"/>
        <w:b w:val="0"/>
        <w:bCs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679"/>
      </w:pPr>
      <w:rPr>
        <w:rFonts w:ascii="Times New Roman" w:eastAsia="Times New Roman" w:hAnsi="Times New Roman" w:cs="Times New Roman"/>
        <w:b w:val="0"/>
        <w:bCs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1B05007"/>
    <w:multiLevelType w:val="hybridMultilevel"/>
    <w:tmpl w:val="DD186BCC"/>
    <w:lvl w:ilvl="0" w:tplc="2460E4A2">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081EAB"/>
    <w:multiLevelType w:val="multilevel"/>
    <w:tmpl w:val="593E1996"/>
    <w:lvl w:ilvl="0">
      <w:start w:val="1"/>
      <w:numFmt w:val="decimal"/>
      <w:lvlText w:val="%1."/>
      <w:lvlJc w:val="left"/>
      <w:pPr>
        <w:ind w:left="0"/>
      </w:pPr>
      <w:rPr>
        <w:rFonts w:ascii="Times New Roman" w:eastAsia="Times New Roman" w:hAnsi="Times New Roman" w:cs="Times New Roman"/>
        <w:b w:val="0"/>
        <w:bCs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679"/>
      </w:pPr>
      <w:rPr>
        <w:rFonts w:ascii="Times New Roman" w:eastAsia="Times New Roman" w:hAnsi="Times New Roman" w:cs="Times New Roman"/>
        <w:b w:val="0"/>
        <w:bCs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E026858"/>
    <w:multiLevelType w:val="hybridMultilevel"/>
    <w:tmpl w:val="5400E858"/>
    <w:lvl w:ilvl="0" w:tplc="7076032E">
      <w:start w:val="1"/>
      <w:numFmt w:val="upperRoman"/>
      <w:lvlText w:val="%1."/>
      <w:lvlJc w:val="left"/>
      <w:pPr>
        <w:ind w:left="1262" w:hanging="720"/>
      </w:pPr>
      <w:rPr>
        <w:rFonts w:hint="default"/>
        <w:b/>
        <w:color w:val="auto"/>
        <w:sz w:val="21"/>
      </w:rPr>
    </w:lvl>
    <w:lvl w:ilvl="1" w:tplc="08090019" w:tentative="1">
      <w:start w:val="1"/>
      <w:numFmt w:val="lowerLetter"/>
      <w:lvlText w:val="%2."/>
      <w:lvlJc w:val="left"/>
      <w:pPr>
        <w:ind w:left="1622" w:hanging="360"/>
      </w:pPr>
    </w:lvl>
    <w:lvl w:ilvl="2" w:tplc="0809001B" w:tentative="1">
      <w:start w:val="1"/>
      <w:numFmt w:val="lowerRoman"/>
      <w:lvlText w:val="%3."/>
      <w:lvlJc w:val="right"/>
      <w:pPr>
        <w:ind w:left="2342" w:hanging="180"/>
      </w:pPr>
    </w:lvl>
    <w:lvl w:ilvl="3" w:tplc="0809000F" w:tentative="1">
      <w:start w:val="1"/>
      <w:numFmt w:val="decimal"/>
      <w:lvlText w:val="%4."/>
      <w:lvlJc w:val="left"/>
      <w:pPr>
        <w:ind w:left="3062" w:hanging="360"/>
      </w:pPr>
    </w:lvl>
    <w:lvl w:ilvl="4" w:tplc="08090019" w:tentative="1">
      <w:start w:val="1"/>
      <w:numFmt w:val="lowerLetter"/>
      <w:lvlText w:val="%5."/>
      <w:lvlJc w:val="left"/>
      <w:pPr>
        <w:ind w:left="3782" w:hanging="360"/>
      </w:pPr>
    </w:lvl>
    <w:lvl w:ilvl="5" w:tplc="0809001B" w:tentative="1">
      <w:start w:val="1"/>
      <w:numFmt w:val="lowerRoman"/>
      <w:lvlText w:val="%6."/>
      <w:lvlJc w:val="right"/>
      <w:pPr>
        <w:ind w:left="4502" w:hanging="180"/>
      </w:pPr>
    </w:lvl>
    <w:lvl w:ilvl="6" w:tplc="0809000F" w:tentative="1">
      <w:start w:val="1"/>
      <w:numFmt w:val="decimal"/>
      <w:lvlText w:val="%7."/>
      <w:lvlJc w:val="left"/>
      <w:pPr>
        <w:ind w:left="5222" w:hanging="360"/>
      </w:pPr>
    </w:lvl>
    <w:lvl w:ilvl="7" w:tplc="08090019" w:tentative="1">
      <w:start w:val="1"/>
      <w:numFmt w:val="lowerLetter"/>
      <w:lvlText w:val="%8."/>
      <w:lvlJc w:val="left"/>
      <w:pPr>
        <w:ind w:left="5942" w:hanging="360"/>
      </w:pPr>
    </w:lvl>
    <w:lvl w:ilvl="8" w:tplc="0809001B" w:tentative="1">
      <w:start w:val="1"/>
      <w:numFmt w:val="lowerRoman"/>
      <w:lvlText w:val="%9."/>
      <w:lvlJc w:val="right"/>
      <w:pPr>
        <w:ind w:left="6662" w:hanging="180"/>
      </w:pPr>
    </w:lvl>
  </w:abstractNum>
  <w:num w:numId="1" w16cid:durableId="1793599275">
    <w:abstractNumId w:val="4"/>
  </w:num>
  <w:num w:numId="2" w16cid:durableId="1986004992">
    <w:abstractNumId w:val="0"/>
  </w:num>
  <w:num w:numId="3" w16cid:durableId="933172190">
    <w:abstractNumId w:val="7"/>
  </w:num>
  <w:num w:numId="4" w16cid:durableId="1793480930">
    <w:abstractNumId w:val="1"/>
  </w:num>
  <w:num w:numId="5" w16cid:durableId="184560410">
    <w:abstractNumId w:val="2"/>
  </w:num>
  <w:num w:numId="6" w16cid:durableId="1083600200">
    <w:abstractNumId w:val="5"/>
  </w:num>
  <w:num w:numId="7" w16cid:durableId="671832462">
    <w:abstractNumId w:val="6"/>
  </w:num>
  <w:num w:numId="8" w16cid:durableId="1472939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CB4"/>
    <w:rsid w:val="00001DBA"/>
    <w:rsid w:val="0002101D"/>
    <w:rsid w:val="00031255"/>
    <w:rsid w:val="000318F7"/>
    <w:rsid w:val="00035BB6"/>
    <w:rsid w:val="0003647C"/>
    <w:rsid w:val="00046C75"/>
    <w:rsid w:val="00052813"/>
    <w:rsid w:val="00052E3D"/>
    <w:rsid w:val="00052EEC"/>
    <w:rsid w:val="00057E9A"/>
    <w:rsid w:val="00064B0C"/>
    <w:rsid w:val="00087C07"/>
    <w:rsid w:val="000A2BA8"/>
    <w:rsid w:val="000A4FCA"/>
    <w:rsid w:val="000A6DA5"/>
    <w:rsid w:val="000B34E3"/>
    <w:rsid w:val="000D2FCF"/>
    <w:rsid w:val="000D3F8C"/>
    <w:rsid w:val="000D7332"/>
    <w:rsid w:val="000E6027"/>
    <w:rsid w:val="000E6829"/>
    <w:rsid w:val="000F61E3"/>
    <w:rsid w:val="00113AE7"/>
    <w:rsid w:val="0012089E"/>
    <w:rsid w:val="00120C00"/>
    <w:rsid w:val="001319C6"/>
    <w:rsid w:val="001405DF"/>
    <w:rsid w:val="00151F70"/>
    <w:rsid w:val="001568ED"/>
    <w:rsid w:val="00162E94"/>
    <w:rsid w:val="001773AF"/>
    <w:rsid w:val="00194775"/>
    <w:rsid w:val="00195AB5"/>
    <w:rsid w:val="001A284F"/>
    <w:rsid w:val="001A3D26"/>
    <w:rsid w:val="001A4C0A"/>
    <w:rsid w:val="001B1E2C"/>
    <w:rsid w:val="001B2DF2"/>
    <w:rsid w:val="001B6C83"/>
    <w:rsid w:val="001E01A7"/>
    <w:rsid w:val="001F6EFD"/>
    <w:rsid w:val="00207ADB"/>
    <w:rsid w:val="00220D91"/>
    <w:rsid w:val="00234632"/>
    <w:rsid w:val="0024067A"/>
    <w:rsid w:val="002505B5"/>
    <w:rsid w:val="00252489"/>
    <w:rsid w:val="002606DB"/>
    <w:rsid w:val="002714CD"/>
    <w:rsid w:val="002804AC"/>
    <w:rsid w:val="002813C0"/>
    <w:rsid w:val="00285634"/>
    <w:rsid w:val="00285CA6"/>
    <w:rsid w:val="00294C1E"/>
    <w:rsid w:val="002A760F"/>
    <w:rsid w:val="002C7921"/>
    <w:rsid w:val="002C7CAF"/>
    <w:rsid w:val="002E2704"/>
    <w:rsid w:val="002E5946"/>
    <w:rsid w:val="002F5951"/>
    <w:rsid w:val="00306D9A"/>
    <w:rsid w:val="00315B63"/>
    <w:rsid w:val="00330E7F"/>
    <w:rsid w:val="00331D07"/>
    <w:rsid w:val="00335178"/>
    <w:rsid w:val="00352043"/>
    <w:rsid w:val="00361F5D"/>
    <w:rsid w:val="0036688E"/>
    <w:rsid w:val="003730F0"/>
    <w:rsid w:val="00376D1D"/>
    <w:rsid w:val="00396720"/>
    <w:rsid w:val="003C5EA6"/>
    <w:rsid w:val="003F2D20"/>
    <w:rsid w:val="00401053"/>
    <w:rsid w:val="00404545"/>
    <w:rsid w:val="004048F4"/>
    <w:rsid w:val="00404BDD"/>
    <w:rsid w:val="00410124"/>
    <w:rsid w:val="00434023"/>
    <w:rsid w:val="00440054"/>
    <w:rsid w:val="00445DE0"/>
    <w:rsid w:val="00453CDA"/>
    <w:rsid w:val="0045577C"/>
    <w:rsid w:val="00463952"/>
    <w:rsid w:val="00484758"/>
    <w:rsid w:val="0049248B"/>
    <w:rsid w:val="00494082"/>
    <w:rsid w:val="004B2ED3"/>
    <w:rsid w:val="004C342B"/>
    <w:rsid w:val="004C4C83"/>
    <w:rsid w:val="004C75B0"/>
    <w:rsid w:val="004D0C9C"/>
    <w:rsid w:val="004D511D"/>
    <w:rsid w:val="004F33CD"/>
    <w:rsid w:val="00514E3C"/>
    <w:rsid w:val="00530411"/>
    <w:rsid w:val="00531248"/>
    <w:rsid w:val="005479F2"/>
    <w:rsid w:val="00553830"/>
    <w:rsid w:val="00557DC7"/>
    <w:rsid w:val="00577EA8"/>
    <w:rsid w:val="00581DFE"/>
    <w:rsid w:val="005B10D0"/>
    <w:rsid w:val="005B3B03"/>
    <w:rsid w:val="005B5E85"/>
    <w:rsid w:val="005D4A85"/>
    <w:rsid w:val="005E3346"/>
    <w:rsid w:val="005E5085"/>
    <w:rsid w:val="005E6FD9"/>
    <w:rsid w:val="006007A9"/>
    <w:rsid w:val="006218B7"/>
    <w:rsid w:val="00632BAF"/>
    <w:rsid w:val="00653351"/>
    <w:rsid w:val="006618BE"/>
    <w:rsid w:val="0066797D"/>
    <w:rsid w:val="00676203"/>
    <w:rsid w:val="0067629C"/>
    <w:rsid w:val="0068152F"/>
    <w:rsid w:val="006A4501"/>
    <w:rsid w:val="006B5AA9"/>
    <w:rsid w:val="006C0D0E"/>
    <w:rsid w:val="006C421E"/>
    <w:rsid w:val="006C6906"/>
    <w:rsid w:val="006D4095"/>
    <w:rsid w:val="006E0CA0"/>
    <w:rsid w:val="006F0F4A"/>
    <w:rsid w:val="006F331F"/>
    <w:rsid w:val="00700EE9"/>
    <w:rsid w:val="00702882"/>
    <w:rsid w:val="0071421C"/>
    <w:rsid w:val="007219A5"/>
    <w:rsid w:val="00774584"/>
    <w:rsid w:val="007774F2"/>
    <w:rsid w:val="00790C11"/>
    <w:rsid w:val="0079710D"/>
    <w:rsid w:val="007A456B"/>
    <w:rsid w:val="007C255E"/>
    <w:rsid w:val="007D0F05"/>
    <w:rsid w:val="007D2C28"/>
    <w:rsid w:val="007E3300"/>
    <w:rsid w:val="007E3D4B"/>
    <w:rsid w:val="007F285F"/>
    <w:rsid w:val="00814ABF"/>
    <w:rsid w:val="00814D27"/>
    <w:rsid w:val="00817086"/>
    <w:rsid w:val="00823DBC"/>
    <w:rsid w:val="008247D4"/>
    <w:rsid w:val="00826CA2"/>
    <w:rsid w:val="00833403"/>
    <w:rsid w:val="00850C89"/>
    <w:rsid w:val="0085771D"/>
    <w:rsid w:val="00861601"/>
    <w:rsid w:val="0087303E"/>
    <w:rsid w:val="00873D21"/>
    <w:rsid w:val="008810AA"/>
    <w:rsid w:val="00896AB8"/>
    <w:rsid w:val="00896F60"/>
    <w:rsid w:val="008A5A58"/>
    <w:rsid w:val="008B216C"/>
    <w:rsid w:val="008B258A"/>
    <w:rsid w:val="008B40B6"/>
    <w:rsid w:val="008C28C8"/>
    <w:rsid w:val="008C51BF"/>
    <w:rsid w:val="008E3517"/>
    <w:rsid w:val="008E76F5"/>
    <w:rsid w:val="00906771"/>
    <w:rsid w:val="00910B77"/>
    <w:rsid w:val="009149AB"/>
    <w:rsid w:val="00920820"/>
    <w:rsid w:val="00926FCA"/>
    <w:rsid w:val="009438BB"/>
    <w:rsid w:val="00944584"/>
    <w:rsid w:val="009630A6"/>
    <w:rsid w:val="009959C7"/>
    <w:rsid w:val="009B3978"/>
    <w:rsid w:val="009B780D"/>
    <w:rsid w:val="009B797D"/>
    <w:rsid w:val="009C3C0C"/>
    <w:rsid w:val="009E0C7A"/>
    <w:rsid w:val="009F0D7A"/>
    <w:rsid w:val="00A026E0"/>
    <w:rsid w:val="00A03771"/>
    <w:rsid w:val="00A151A7"/>
    <w:rsid w:val="00A22215"/>
    <w:rsid w:val="00A23CB4"/>
    <w:rsid w:val="00A32D98"/>
    <w:rsid w:val="00A54B33"/>
    <w:rsid w:val="00A579E7"/>
    <w:rsid w:val="00A63500"/>
    <w:rsid w:val="00A8168B"/>
    <w:rsid w:val="00A83A11"/>
    <w:rsid w:val="00A83BEA"/>
    <w:rsid w:val="00A85BD8"/>
    <w:rsid w:val="00A86ED0"/>
    <w:rsid w:val="00A8724B"/>
    <w:rsid w:val="00A87F54"/>
    <w:rsid w:val="00A96F8C"/>
    <w:rsid w:val="00AA32D5"/>
    <w:rsid w:val="00AA41C3"/>
    <w:rsid w:val="00AB0B1D"/>
    <w:rsid w:val="00AB0E6D"/>
    <w:rsid w:val="00AC164E"/>
    <w:rsid w:val="00AE31DD"/>
    <w:rsid w:val="00AF2B8D"/>
    <w:rsid w:val="00AF2FF3"/>
    <w:rsid w:val="00B00D07"/>
    <w:rsid w:val="00B223A1"/>
    <w:rsid w:val="00B23623"/>
    <w:rsid w:val="00B2732F"/>
    <w:rsid w:val="00B30C0B"/>
    <w:rsid w:val="00B35C7B"/>
    <w:rsid w:val="00B42BC3"/>
    <w:rsid w:val="00B54B10"/>
    <w:rsid w:val="00B76A79"/>
    <w:rsid w:val="00B77956"/>
    <w:rsid w:val="00B905F9"/>
    <w:rsid w:val="00B93889"/>
    <w:rsid w:val="00B96761"/>
    <w:rsid w:val="00B9793F"/>
    <w:rsid w:val="00BB0C92"/>
    <w:rsid w:val="00BC014F"/>
    <w:rsid w:val="00BC4A36"/>
    <w:rsid w:val="00BC6C2D"/>
    <w:rsid w:val="00BC6C8A"/>
    <w:rsid w:val="00BC6CA7"/>
    <w:rsid w:val="00BD34DD"/>
    <w:rsid w:val="00C10074"/>
    <w:rsid w:val="00C17506"/>
    <w:rsid w:val="00C2453A"/>
    <w:rsid w:val="00C25086"/>
    <w:rsid w:val="00C278E1"/>
    <w:rsid w:val="00C341B9"/>
    <w:rsid w:val="00C40F04"/>
    <w:rsid w:val="00C4256A"/>
    <w:rsid w:val="00C60048"/>
    <w:rsid w:val="00C65024"/>
    <w:rsid w:val="00C7366F"/>
    <w:rsid w:val="00C83BFB"/>
    <w:rsid w:val="00C850C0"/>
    <w:rsid w:val="00C94C03"/>
    <w:rsid w:val="00CB1708"/>
    <w:rsid w:val="00CC4E20"/>
    <w:rsid w:val="00CC728A"/>
    <w:rsid w:val="00CF6C2B"/>
    <w:rsid w:val="00D07925"/>
    <w:rsid w:val="00D10A2D"/>
    <w:rsid w:val="00D23000"/>
    <w:rsid w:val="00D36866"/>
    <w:rsid w:val="00D40709"/>
    <w:rsid w:val="00D4766B"/>
    <w:rsid w:val="00D500F9"/>
    <w:rsid w:val="00D51F43"/>
    <w:rsid w:val="00D53796"/>
    <w:rsid w:val="00D553ED"/>
    <w:rsid w:val="00D55E50"/>
    <w:rsid w:val="00D64CCE"/>
    <w:rsid w:val="00D7190E"/>
    <w:rsid w:val="00DA1CB0"/>
    <w:rsid w:val="00DA1ECA"/>
    <w:rsid w:val="00DB7A09"/>
    <w:rsid w:val="00DC1045"/>
    <w:rsid w:val="00DC16DC"/>
    <w:rsid w:val="00DC777C"/>
    <w:rsid w:val="00DF0D96"/>
    <w:rsid w:val="00DF6328"/>
    <w:rsid w:val="00DF7A62"/>
    <w:rsid w:val="00E00869"/>
    <w:rsid w:val="00E00E57"/>
    <w:rsid w:val="00E3261F"/>
    <w:rsid w:val="00E50624"/>
    <w:rsid w:val="00E57C55"/>
    <w:rsid w:val="00E644B5"/>
    <w:rsid w:val="00E86EEF"/>
    <w:rsid w:val="00E93FA0"/>
    <w:rsid w:val="00EA07EA"/>
    <w:rsid w:val="00EA6319"/>
    <w:rsid w:val="00EB7ACF"/>
    <w:rsid w:val="00EC117D"/>
    <w:rsid w:val="00EC169F"/>
    <w:rsid w:val="00EE1431"/>
    <w:rsid w:val="00F047F6"/>
    <w:rsid w:val="00F12270"/>
    <w:rsid w:val="00F15986"/>
    <w:rsid w:val="00F160E1"/>
    <w:rsid w:val="00F658AB"/>
    <w:rsid w:val="00F70BFF"/>
    <w:rsid w:val="00F711DA"/>
    <w:rsid w:val="00F71BEC"/>
    <w:rsid w:val="00F96706"/>
    <w:rsid w:val="00FA0931"/>
    <w:rsid w:val="00FB1800"/>
    <w:rsid w:val="00FC026F"/>
    <w:rsid w:val="00FC3251"/>
    <w:rsid w:val="00FC5AEC"/>
    <w:rsid w:val="00FC7DC2"/>
    <w:rsid w:val="5AD46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48065"/>
  <w15:docId w15:val="{2F0A3B9E-3DC5-479A-A6DF-480F05F3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CB4"/>
    <w:pPr>
      <w:spacing w:after="0" w:line="240" w:lineRule="auto"/>
    </w:pPr>
    <w:rPr>
      <w:rFonts w:ascii="Times New Roman" w:eastAsia="Times New Roman" w:hAnsi="Times New Roman" w:cs="Times New Roman"/>
      <w:kern w:val="0"/>
      <w:sz w:val="24"/>
      <w:szCs w:val="24"/>
      <w:lang w:val="lt-LT"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CB4"/>
    <w:pPr>
      <w:ind w:left="720"/>
      <w:contextualSpacing/>
    </w:pPr>
  </w:style>
  <w:style w:type="table" w:styleId="TableGrid">
    <w:name w:val="Table Grid"/>
    <w:basedOn w:val="TableNormal"/>
    <w:uiPriority w:val="39"/>
    <w:rsid w:val="00A23CB4"/>
    <w:pPr>
      <w:spacing w:after="0" w:line="240" w:lineRule="auto"/>
    </w:pPr>
    <w:rPr>
      <w:rFonts w:eastAsiaTheme="minorEastAsia"/>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23CB4"/>
  </w:style>
  <w:style w:type="paragraph" w:styleId="FootnoteText">
    <w:name w:val="footnote text"/>
    <w:basedOn w:val="Normal"/>
    <w:link w:val="FootnoteTextChar"/>
    <w:uiPriority w:val="99"/>
    <w:semiHidden/>
    <w:unhideWhenUsed/>
    <w:rsid w:val="00C7366F"/>
    <w:rPr>
      <w:sz w:val="20"/>
      <w:szCs w:val="20"/>
      <w:lang w:val="x-none" w:eastAsia="x-none"/>
    </w:rPr>
  </w:style>
  <w:style w:type="character" w:customStyle="1" w:styleId="FootnoteTextChar">
    <w:name w:val="Footnote Text Char"/>
    <w:basedOn w:val="DefaultParagraphFont"/>
    <w:link w:val="FootnoteText"/>
    <w:uiPriority w:val="99"/>
    <w:semiHidden/>
    <w:rsid w:val="00C7366F"/>
    <w:rPr>
      <w:rFonts w:ascii="Times New Roman" w:eastAsia="Times New Roman" w:hAnsi="Times New Roman" w:cs="Times New Roman"/>
      <w:kern w:val="0"/>
      <w:sz w:val="20"/>
      <w:szCs w:val="20"/>
      <w:lang w:val="x-none" w:eastAsia="x-none"/>
      <w14:ligatures w14:val="none"/>
    </w:rPr>
  </w:style>
  <w:style w:type="character" w:styleId="FootnoteReference">
    <w:name w:val="footnote reference"/>
    <w:uiPriority w:val="99"/>
    <w:semiHidden/>
    <w:unhideWhenUsed/>
    <w:rsid w:val="00C7366F"/>
    <w:rPr>
      <w:vertAlign w:val="superscript"/>
    </w:rPr>
  </w:style>
  <w:style w:type="paragraph" w:styleId="Header">
    <w:name w:val="header"/>
    <w:basedOn w:val="Normal"/>
    <w:link w:val="HeaderChar"/>
    <w:uiPriority w:val="99"/>
    <w:unhideWhenUsed/>
    <w:rsid w:val="00252489"/>
    <w:pPr>
      <w:tabs>
        <w:tab w:val="center" w:pos="4819"/>
        <w:tab w:val="right" w:pos="9638"/>
      </w:tabs>
    </w:pPr>
  </w:style>
  <w:style w:type="character" w:customStyle="1" w:styleId="HeaderChar">
    <w:name w:val="Header Char"/>
    <w:basedOn w:val="DefaultParagraphFont"/>
    <w:link w:val="Header"/>
    <w:uiPriority w:val="99"/>
    <w:rsid w:val="00252489"/>
    <w:rPr>
      <w:rFonts w:ascii="Times New Roman" w:eastAsia="Times New Roman" w:hAnsi="Times New Roman" w:cs="Times New Roman"/>
      <w:kern w:val="0"/>
      <w:sz w:val="24"/>
      <w:szCs w:val="24"/>
      <w:lang w:val="lt-LT" w:eastAsia="en-GB"/>
      <w14:ligatures w14:val="none"/>
    </w:rPr>
  </w:style>
  <w:style w:type="paragraph" w:styleId="Footer">
    <w:name w:val="footer"/>
    <w:basedOn w:val="Normal"/>
    <w:link w:val="FooterChar"/>
    <w:uiPriority w:val="99"/>
    <w:unhideWhenUsed/>
    <w:rsid w:val="00252489"/>
    <w:pPr>
      <w:tabs>
        <w:tab w:val="center" w:pos="4819"/>
        <w:tab w:val="right" w:pos="9638"/>
      </w:tabs>
    </w:pPr>
  </w:style>
  <w:style w:type="character" w:customStyle="1" w:styleId="FooterChar">
    <w:name w:val="Footer Char"/>
    <w:basedOn w:val="DefaultParagraphFont"/>
    <w:link w:val="Footer"/>
    <w:uiPriority w:val="99"/>
    <w:rsid w:val="00252489"/>
    <w:rPr>
      <w:rFonts w:ascii="Times New Roman" w:eastAsia="Times New Roman" w:hAnsi="Times New Roman" w:cs="Times New Roman"/>
      <w:kern w:val="0"/>
      <w:sz w:val="24"/>
      <w:szCs w:val="24"/>
      <w:lang w:val="lt-LT" w:eastAsia="en-GB"/>
      <w14:ligatures w14:val="none"/>
    </w:rPr>
  </w:style>
  <w:style w:type="paragraph" w:customStyle="1" w:styleId="p1">
    <w:name w:val="p1"/>
    <w:basedOn w:val="Normal"/>
    <w:rsid w:val="008C51BF"/>
    <w:rPr>
      <w:rFonts w:ascii=".AppleSystemUIFont" w:eastAsiaTheme="minorEastAsia" w:hAnsi=".AppleSystemUIFont"/>
      <w:color w:val="FFFFFF"/>
      <w:sz w:val="29"/>
      <w:szCs w:val="29"/>
    </w:rPr>
  </w:style>
  <w:style w:type="character" w:customStyle="1" w:styleId="s1">
    <w:name w:val="s1"/>
    <w:basedOn w:val="DefaultParagraphFont"/>
    <w:rsid w:val="008C51BF"/>
    <w:rPr>
      <w:rFonts w:ascii="UICTFontTextStyleBody" w:hAnsi="UICTFontTextStyleBody" w:hint="default"/>
      <w:b w:val="0"/>
      <w:bCs w:val="0"/>
      <w:i w:val="0"/>
      <w:iCs w:val="0"/>
      <w:sz w:val="29"/>
      <w:szCs w:val="29"/>
    </w:rPr>
  </w:style>
  <w:style w:type="paragraph" w:styleId="BalloonText">
    <w:name w:val="Balloon Text"/>
    <w:basedOn w:val="Normal"/>
    <w:link w:val="BalloonTextChar"/>
    <w:uiPriority w:val="99"/>
    <w:semiHidden/>
    <w:unhideWhenUsed/>
    <w:rsid w:val="00C17506"/>
    <w:rPr>
      <w:rFonts w:ascii="Tahoma" w:hAnsi="Tahoma" w:cs="Tahoma"/>
      <w:sz w:val="16"/>
      <w:szCs w:val="16"/>
    </w:rPr>
  </w:style>
  <w:style w:type="character" w:customStyle="1" w:styleId="BalloonTextChar">
    <w:name w:val="Balloon Text Char"/>
    <w:basedOn w:val="DefaultParagraphFont"/>
    <w:link w:val="BalloonText"/>
    <w:uiPriority w:val="99"/>
    <w:semiHidden/>
    <w:rsid w:val="00C17506"/>
    <w:rPr>
      <w:rFonts w:ascii="Tahoma" w:eastAsia="Times New Roman" w:hAnsi="Tahoma" w:cs="Tahoma"/>
      <w:kern w:val="0"/>
      <w:sz w:val="16"/>
      <w:szCs w:val="16"/>
      <w:lang w:val="lt-LT" w:eastAsia="en-GB"/>
      <w14:ligatures w14:val="none"/>
    </w:rPr>
  </w:style>
  <w:style w:type="character" w:styleId="Hyperlink">
    <w:name w:val="Hyperlink"/>
    <w:basedOn w:val="DefaultParagraphFont"/>
    <w:uiPriority w:val="99"/>
    <w:unhideWhenUsed/>
    <w:rsid w:val="00B35C7B"/>
    <w:rPr>
      <w:color w:val="0563C1" w:themeColor="hyperlink"/>
      <w:u w:val="single"/>
    </w:rPr>
  </w:style>
  <w:style w:type="character" w:styleId="UnresolvedMention">
    <w:name w:val="Unresolved Mention"/>
    <w:basedOn w:val="DefaultParagraphFont"/>
    <w:uiPriority w:val="99"/>
    <w:semiHidden/>
    <w:unhideWhenUsed/>
    <w:rsid w:val="00D71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503180">
      <w:bodyDiv w:val="1"/>
      <w:marLeft w:val="0"/>
      <w:marRight w:val="0"/>
      <w:marTop w:val="0"/>
      <w:marBottom w:val="0"/>
      <w:divBdr>
        <w:top w:val="none" w:sz="0" w:space="0" w:color="auto"/>
        <w:left w:val="none" w:sz="0" w:space="0" w:color="auto"/>
        <w:bottom w:val="none" w:sz="0" w:space="0" w:color="auto"/>
        <w:right w:val="none" w:sz="0" w:space="0" w:color="auto"/>
      </w:divBdr>
    </w:div>
    <w:div w:id="658967248">
      <w:bodyDiv w:val="1"/>
      <w:marLeft w:val="0"/>
      <w:marRight w:val="0"/>
      <w:marTop w:val="0"/>
      <w:marBottom w:val="0"/>
      <w:divBdr>
        <w:top w:val="none" w:sz="0" w:space="0" w:color="auto"/>
        <w:left w:val="none" w:sz="0" w:space="0" w:color="auto"/>
        <w:bottom w:val="none" w:sz="0" w:space="0" w:color="auto"/>
        <w:right w:val="none" w:sz="0" w:space="0" w:color="auto"/>
      </w:divBdr>
    </w:div>
    <w:div w:id="1010646244">
      <w:bodyDiv w:val="1"/>
      <w:marLeft w:val="0"/>
      <w:marRight w:val="0"/>
      <w:marTop w:val="0"/>
      <w:marBottom w:val="0"/>
      <w:divBdr>
        <w:top w:val="none" w:sz="0" w:space="0" w:color="auto"/>
        <w:left w:val="none" w:sz="0" w:space="0" w:color="auto"/>
        <w:bottom w:val="none" w:sz="0" w:space="0" w:color="auto"/>
        <w:right w:val="none" w:sz="0" w:space="0" w:color="auto"/>
      </w:divBdr>
    </w:div>
    <w:div w:id="1150635637">
      <w:bodyDiv w:val="1"/>
      <w:marLeft w:val="0"/>
      <w:marRight w:val="0"/>
      <w:marTop w:val="0"/>
      <w:marBottom w:val="0"/>
      <w:divBdr>
        <w:top w:val="none" w:sz="0" w:space="0" w:color="auto"/>
        <w:left w:val="none" w:sz="0" w:space="0" w:color="auto"/>
        <w:bottom w:val="none" w:sz="0" w:space="0" w:color="auto"/>
        <w:right w:val="none" w:sz="0" w:space="0" w:color="auto"/>
      </w:divBdr>
    </w:div>
    <w:div w:id="152050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onentinis@tauragesvandenys.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istracija@tauragesvandenys.lt" TargetMode="External"/><Relationship Id="rId4" Type="http://schemas.openxmlformats.org/officeDocument/2006/relationships/settings" Target="settings.xml"/><Relationship Id="rId9" Type="http://schemas.openxmlformats.org/officeDocument/2006/relationships/hyperlink" Target="mailto:abonentinis@tauragesvanden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5E97A-E88A-4CAC-8B55-FBAAC8D0F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9369</Words>
  <Characters>5341</Characters>
  <Application>Microsoft Office Word</Application>
  <DocSecurity>0</DocSecurity>
  <Lines>44</Lines>
  <Paragraphs>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Viliene</dc:creator>
  <cp:lastModifiedBy>Vida Gedmintaitė</cp:lastModifiedBy>
  <cp:revision>38</cp:revision>
  <cp:lastPrinted>2025-01-06T16:11:00Z</cp:lastPrinted>
  <dcterms:created xsi:type="dcterms:W3CDTF">2025-02-05T20:13:00Z</dcterms:created>
  <dcterms:modified xsi:type="dcterms:W3CDTF">2025-02-20T09:25:00Z</dcterms:modified>
</cp:coreProperties>
</file>